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Theme="minorHAnsi" w:cstheme="minorBidi"/>
          <w:b w:val="0"/>
          <w:color w:val="auto"/>
        </w:rPr>
        <w:id w:val="859707977"/>
        <w:docPartObj>
          <w:docPartGallery w:val="Cover Pages"/>
          <w:docPartUnique/>
        </w:docPartObj>
      </w:sdtPr>
      <w:sdtEndPr/>
      <w:sdtContent>
        <w:p w:rsidR="0049442F" w:rsidRDefault="00644681" w:rsidP="003559A5">
          <w:pPr>
            <w:pStyle w:val="Heading5"/>
          </w:pPr>
          <w:r>
            <w:rPr>
              <w:noProof/>
            </w:rPr>
            <w:pict>
              <v:rect id="Rectangle 7" o:spid="_x0000_s1032" style="position:absolute;left:0;text-align:left;margin-left:.9pt;margin-top:92.25pt;width:619.95pt;height:92.75pt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color="#c6d9f1" stroked="f" strokeweight="2pt">
                <w10:wrap anchorx="page" anchory="page"/>
              </v:rect>
            </w:pict>
          </w:r>
          <w:r>
            <w:rPr>
              <w:noProof/>
            </w:rPr>
            <w:pict>
              <v:rect id="Rectangle 1" o:spid="_x0000_s1026" style="position:absolute;left:0;text-align:left;margin-left:0;margin-top:0;width:622.75pt;height:92.8pt;z-index:25166438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color="#6d9d31" stroked="f" strokeweight="2pt">
                <w10:wrap anchorx="page" anchory="page"/>
              </v:rect>
            </w:pict>
          </w:r>
          <w:r>
            <w:rPr>
              <w:noProof/>
            </w:rPr>
            <w:pict>
              <v:rect id="Rectangle 10" o:spid="_x0000_s1027" style="position:absolute;left:0;text-align:left;margin-left:-.25pt;margin-top:-.15pt;width:616.5pt;height:204pt;z-index:25166233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ed="f" stroked="f" strokeweight="2pt">
                <w10:wrap anchorx="page" anchory="page"/>
              </v:rect>
            </w:pict>
          </w:r>
          <w:r>
            <w:rPr>
              <w:noProof/>
            </w:rPr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1387475</wp:posOffset>
                </wp:positionH>
                <wp:positionV relativeFrom="page">
                  <wp:posOffset>249555</wp:posOffset>
                </wp:positionV>
                <wp:extent cx="2861945" cy="713105"/>
                <wp:effectExtent l="0" t="0" r="0" b="0"/>
                <wp:wrapNone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CCE_2line_red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1945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rect id="Rectangle 5" o:spid="_x0000_s1028" style="position:absolute;left:0;text-align:left;margin-left:32.85pt;margin-top:334.2pt;width:456.15pt;height:3.1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fillcolor="#d2e8ef" stroked="f" strokeweight="2pt"/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5.85pt;margin-top:159.1pt;width:463.15pt;height:178.4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>
                <v:textbox>
                  <w:txbxContent>
                    <w:p w:rsidR="00204854" w:rsidRPr="006515C8" w:rsidRDefault="00644681" w:rsidP="00204D95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color w:val="6D9D31"/>
                          <w:sz w:val="64"/>
                          <w:szCs w:val="64"/>
                        </w:rPr>
                      </w:pPr>
                      <w:r w:rsidRPr="006515C8">
                        <w:rPr>
                          <w:rFonts w:ascii="Courier New" w:hAnsi="Courier New" w:cs="Courier New"/>
                          <w:b/>
                          <w:color w:val="6D9D31"/>
                          <w:sz w:val="64"/>
                          <w:szCs w:val="64"/>
                        </w:rPr>
                        <w:t>Enabling Macros in Excel</w:t>
                      </w:r>
                    </w:p>
                    <w:p w:rsidR="00204854" w:rsidRPr="006515C8" w:rsidRDefault="00644681">
                      <w:pPr>
                        <w:rPr>
                          <w:rFonts w:ascii="Courier New" w:hAnsi="Courier New" w:cs="Courier New"/>
                          <w:b/>
                          <w:color w:val="172541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w:r>
          <w:r>
            <w:t xml:space="preserve"> </w:t>
          </w:r>
        </w:p>
        <w:p w:rsidR="006B2D90" w:rsidRDefault="00644681" w:rsidP="00447604">
          <w:pPr>
            <w:pStyle w:val="ScrollListBullet3"/>
            <w:numPr>
              <w:ilvl w:val="0"/>
              <w:numId w:val="0"/>
            </w:numPr>
            <w:ind w:left="1080"/>
          </w:pPr>
          <w:r>
            <w:rPr>
              <w:noProof/>
            </w:rPr>
            <w:pict>
              <v:rect id="Rectangle 13" o:spid="_x0000_s1030" style="position:absolute;left:0;text-align:left;margin-left:131.95pt;margin-top:114.85pt;width:185pt;height:51.1pt;z-index:251663360;visibility:visible;mso-wrap-style:square;mso-width-percent:0;mso-height-percent:0;mso-wrap-distance-left:9pt;mso-wrap-distance-top:0;mso-wrap-distance-right:9pt;mso-wrap-distance-bottom:0;mso-position-vertical-relative:page;mso-width-percent:0;mso-height-percent:0;mso-width-relative:margin;mso-height-relative:margin;v-text-anchor:middle" strokecolor="#243f60" strokeweight="2pt">
                <v:textbox>
                  <w:txbxContent>
                    <w:p w:rsidR="00132269" w:rsidRDefault="00644681" w:rsidP="00132269">
                      <w:pPr>
                        <w:jc w:val="center"/>
                      </w:pPr>
                      <w:r w:rsidRPr="00132269">
                        <w:rPr>
                          <w:noProof/>
                        </w:rPr>
                        <w:drawing>
                          <wp:inline distT="0" distB="0" distL="0" distR="0">
                            <wp:extent cx="2144395" cy="424251"/>
                            <wp:effectExtent l="0" t="0" r="8255" b="0"/>
                            <wp:docPr id="2" name="Picture 2" descr="Y:\Websites\PIMS\images\DEC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Y:\Websites\PIMS\images\DEC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4395" cy="424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rect>
            </w:pict>
          </w:r>
        </w:p>
      </w:sdtContent>
    </w:sdt>
    <w:p w:rsidR="0049442F" w:rsidRPr="00DC22B9" w:rsidRDefault="00644681" w:rsidP="00447604">
      <w:pPr>
        <w:pStyle w:val="ScrollListBullet3"/>
        <w:numPr>
          <w:ilvl w:val="0"/>
          <w:numId w:val="0"/>
        </w:numPr>
        <w:ind w:left="1080"/>
      </w:pPr>
      <w:r>
        <w:rPr>
          <w:noProof/>
        </w:rPr>
        <w:pict>
          <v:shape id="_x0000_s1031" type="#_x0000_t202" style="position:absolute;left:0;text-align:left;margin-left:25.4pt;margin-top:312.95pt;width:496.5pt;height:118.95pt;z-index:25165926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filled="f" stroked="f">
            <v:textbox>
              <w:txbxContent>
                <w:p w:rsidR="00204854" w:rsidRPr="00A074DC" w:rsidRDefault="00644681" w:rsidP="00204D95">
                  <w:pPr>
                    <w:rPr>
                      <w:rFonts w:cs="Arial"/>
                      <w:color w:val="172541"/>
                      <w:sz w:val="32"/>
                      <w:szCs w:val="32"/>
                    </w:rPr>
                  </w:pPr>
                  <w:r w:rsidRPr="00A074DC">
                    <w:rPr>
                      <w:rFonts w:cs="Arial"/>
                      <w:b/>
                      <w:color w:val="172541"/>
                      <w:sz w:val="32"/>
                      <w:szCs w:val="32"/>
                    </w:rPr>
                    <w:t>Author:</w:t>
                  </w:r>
                  <w:r w:rsidRPr="00A074DC">
                    <w:rPr>
                      <w:rFonts w:cs="Arial"/>
                      <w:color w:val="172541"/>
                      <w:sz w:val="32"/>
                      <w:szCs w:val="32"/>
                    </w:rPr>
                    <w:tab/>
                  </w:r>
                  <w:r>
                    <w:rPr>
                      <w:rFonts w:cs="Arial"/>
                      <w:color w:val="172541"/>
                      <w:sz w:val="32"/>
                      <w:szCs w:val="32"/>
                    </w:rPr>
                    <w:t>Pesticide Reporting Service Bureau</w:t>
                  </w:r>
                </w:p>
                <w:p w:rsidR="00204854" w:rsidRPr="00A074DC" w:rsidRDefault="00644681" w:rsidP="00204D95">
                  <w:pPr>
                    <w:rPr>
                      <w:rFonts w:cs="Arial"/>
                      <w:color w:val="17254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172541"/>
                      <w:sz w:val="32"/>
                      <w:szCs w:val="32"/>
                    </w:rPr>
                    <w:t xml:space="preserve">Software </w:t>
                  </w:r>
                  <w:r w:rsidRPr="00A074DC">
                    <w:rPr>
                      <w:rFonts w:cs="Arial"/>
                      <w:b/>
                      <w:color w:val="172541"/>
                      <w:sz w:val="32"/>
                      <w:szCs w:val="32"/>
                    </w:rPr>
                    <w:t>Version:</w:t>
                  </w:r>
                  <w:r w:rsidRPr="00A074DC">
                    <w:rPr>
                      <w:rFonts w:cs="Arial"/>
                      <w:color w:val="172541"/>
                      <w:sz w:val="32"/>
                      <w:szCs w:val="32"/>
                    </w:rPr>
                    <w:tab/>
                  </w:r>
                  <w:r>
                    <w:rPr>
                      <w:rFonts w:cs="Arial"/>
                      <w:color w:val="172541"/>
                      <w:sz w:val="32"/>
                      <w:szCs w:val="32"/>
                    </w:rPr>
                    <w:t>Current</w:t>
                  </w:r>
                </w:p>
                <w:p w:rsidR="00204854" w:rsidRPr="00A074DC" w:rsidRDefault="00644681" w:rsidP="00204D95">
                  <w:pPr>
                    <w:rPr>
                      <w:rFonts w:cs="Arial"/>
                      <w:color w:val="172541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color w:val="172541"/>
                      <w:sz w:val="32"/>
                      <w:szCs w:val="32"/>
                    </w:rPr>
                    <w:t xml:space="preserve">Document Revision </w:t>
                  </w:r>
                  <w:r w:rsidRPr="00A074DC">
                    <w:rPr>
                      <w:rFonts w:cs="Arial"/>
                      <w:b/>
                      <w:color w:val="172541"/>
                      <w:sz w:val="32"/>
                      <w:szCs w:val="32"/>
                    </w:rPr>
                    <w:t>Date:</w:t>
                  </w:r>
                  <w:r w:rsidRPr="00A074DC">
                    <w:rPr>
                      <w:rFonts w:cs="Arial"/>
                      <w:color w:val="172541"/>
                      <w:sz w:val="32"/>
                      <w:szCs w:val="32"/>
                    </w:rPr>
                    <w:tab/>
                    <w:t>2014.12.16</w:t>
                  </w:r>
                </w:p>
              </w:txbxContent>
            </v:textbox>
          </v:shape>
        </w:pict>
      </w:r>
    </w:p>
    <w:p w:rsidR="00FC3D23" w:rsidRPr="00FC3D23" w:rsidRDefault="00644681" w:rsidP="001A450D">
      <w:pPr>
        <w:pStyle w:val="SectionHeading"/>
      </w:pPr>
      <w:r>
        <w:lastRenderedPageBreak/>
        <w:t>Table of Conten</w:t>
      </w:r>
      <w:r>
        <w:t>T</w:t>
      </w:r>
      <w:r>
        <w:t>s</w:t>
      </w:r>
    </w:p>
    <w:p w:rsidR="000C3442" w:rsidRDefault="00644681">
      <w:pPr>
        <w:pStyle w:val="TOC1"/>
        <w:rPr>
          <w:rFonts w:asciiTheme="minorHAnsi" w:hAnsiTheme="minorHAnsi"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56000000" w:history="1">
        <w:r>
          <w:rPr>
            <w:rStyle w:val="Hyperlink"/>
          </w:rPr>
          <w:t>2</w:t>
        </w:r>
        <w:r>
          <w:rPr>
            <w:rStyle w:val="Hyperlink"/>
            <w:rFonts w:asciiTheme="minorHAnsi" w:hAnsiTheme="minorHAnsi"/>
            <w:sz w:val="22"/>
          </w:rPr>
          <w:tab/>
        </w:r>
        <w:r w:rsidRPr="00DC22B9">
          <w:rPr>
            <w:rStyle w:val="Hyperlink"/>
          </w:rPr>
          <w:t>Background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_Toc256000000 \h </w:instrText>
        </w:r>
        <w:r>
          <w:fldChar w:fldCharType="separate"/>
        </w:r>
        <w:r>
          <w:rPr>
            <w:rStyle w:val="Hyperlink"/>
          </w:rPr>
          <w:t>2</w:t>
        </w:r>
        <w:r>
          <w:fldChar w:fldCharType="end"/>
        </w:r>
      </w:hyperlink>
    </w:p>
    <w:p w:rsidR="000C3442" w:rsidRDefault="00644681">
      <w:pPr>
        <w:pStyle w:val="TOC1"/>
        <w:rPr>
          <w:rFonts w:asciiTheme="minorHAnsi" w:hAnsiTheme="minorHAnsi"/>
          <w:sz w:val="22"/>
        </w:rPr>
      </w:pPr>
      <w:hyperlink w:anchor="_Toc256000001" w:history="1">
        <w:r>
          <w:rPr>
            <w:rStyle w:val="Hyperlink"/>
          </w:rPr>
          <w:t>3</w:t>
        </w:r>
        <w:r>
          <w:rPr>
            <w:rStyle w:val="Hyperlink"/>
            <w:rFonts w:asciiTheme="minorHAnsi" w:hAnsiTheme="minorHAnsi"/>
            <w:sz w:val="22"/>
          </w:rPr>
          <w:tab/>
        </w:r>
        <w:r>
          <w:rPr>
            <w:rStyle w:val="Hyperlink"/>
          </w:rPr>
          <w:t>Excel 2000 - 2003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_Toc256000001 \h </w:instrText>
        </w:r>
        <w:r>
          <w:fldChar w:fldCharType="separate"/>
        </w:r>
        <w:r>
          <w:rPr>
            <w:rStyle w:val="Hyperlink"/>
          </w:rPr>
          <w:t>3</w:t>
        </w:r>
        <w:r>
          <w:fldChar w:fldCharType="end"/>
        </w:r>
      </w:hyperlink>
    </w:p>
    <w:p w:rsidR="000C3442" w:rsidRDefault="00644681">
      <w:pPr>
        <w:pStyle w:val="TOC2"/>
        <w:rPr>
          <w:rFonts w:asciiTheme="minorHAnsi" w:hAnsiTheme="minorHAnsi"/>
        </w:rPr>
      </w:pPr>
      <w:hyperlink w:anchor="_Toc256000002" w:history="1">
        <w:r>
          <w:rPr>
            <w:rStyle w:val="Hyperlink"/>
          </w:rPr>
          <w:t>3.1</w:t>
        </w:r>
        <w:r>
          <w:rPr>
            <w:rStyle w:val="Hyperlink"/>
            <w:rFonts w:asciiTheme="minorHAnsi" w:hAnsiTheme="minorHAnsi"/>
          </w:rPr>
          <w:tab/>
        </w:r>
        <w:r>
          <w:rPr>
            <w:rStyle w:val="Hyperlink"/>
          </w:rPr>
          <w:t>To change the macro security level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_Toc256000002 \h </w:instrText>
        </w:r>
        <w:r>
          <w:fldChar w:fldCharType="separate"/>
        </w:r>
        <w:r>
          <w:rPr>
            <w:rStyle w:val="Hyperlink"/>
          </w:rPr>
          <w:t>3</w:t>
        </w:r>
        <w:r>
          <w:fldChar w:fldCharType="end"/>
        </w:r>
      </w:hyperlink>
    </w:p>
    <w:p w:rsidR="000C3442" w:rsidRDefault="00644681">
      <w:pPr>
        <w:pStyle w:val="TOC2"/>
        <w:rPr>
          <w:rFonts w:asciiTheme="minorHAnsi" w:hAnsiTheme="minorHAnsi"/>
        </w:rPr>
      </w:pPr>
      <w:hyperlink w:anchor="_Toc256000003" w:history="1">
        <w:r>
          <w:rPr>
            <w:rStyle w:val="Hyperlink"/>
          </w:rPr>
          <w:t>3.2</w:t>
        </w:r>
        <w:r>
          <w:rPr>
            <w:rStyle w:val="Hyperlink"/>
            <w:rFonts w:asciiTheme="minorHAnsi" w:hAnsiTheme="minorHAnsi"/>
          </w:rPr>
          <w:tab/>
        </w:r>
        <w:r>
          <w:rPr>
            <w:rStyle w:val="Hyperlink"/>
          </w:rPr>
          <w:t>To enable macros in the Option B workbooks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_Toc256000003 \h </w:instrText>
        </w:r>
        <w:r>
          <w:fldChar w:fldCharType="separate"/>
        </w:r>
        <w:r>
          <w:rPr>
            <w:rStyle w:val="Hyperlink"/>
          </w:rPr>
          <w:t>3</w:t>
        </w:r>
        <w:r>
          <w:fldChar w:fldCharType="end"/>
        </w:r>
      </w:hyperlink>
    </w:p>
    <w:p w:rsidR="000C3442" w:rsidRDefault="00644681">
      <w:pPr>
        <w:pStyle w:val="TOC1"/>
        <w:rPr>
          <w:rFonts w:asciiTheme="minorHAnsi" w:hAnsiTheme="minorHAnsi"/>
          <w:sz w:val="22"/>
        </w:rPr>
      </w:pPr>
      <w:hyperlink w:anchor="_Toc256000004" w:history="1">
        <w:r>
          <w:rPr>
            <w:rStyle w:val="Hyperlink"/>
          </w:rPr>
          <w:t>4</w:t>
        </w:r>
        <w:r>
          <w:rPr>
            <w:rStyle w:val="Hyperlink"/>
            <w:rFonts w:asciiTheme="minorHAnsi" w:hAnsiTheme="minorHAnsi"/>
            <w:sz w:val="22"/>
          </w:rPr>
          <w:tab/>
        </w:r>
        <w:r w:rsidRPr="00DC22B9">
          <w:rPr>
            <w:rStyle w:val="Hyperlink"/>
          </w:rPr>
          <w:t>Excel 2007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_Toc256000004 \h </w:instrText>
        </w:r>
        <w:r>
          <w:fldChar w:fldCharType="separate"/>
        </w:r>
        <w:r>
          <w:rPr>
            <w:rStyle w:val="Hyperlink"/>
          </w:rPr>
          <w:t>5</w:t>
        </w:r>
        <w:r>
          <w:fldChar w:fldCharType="end"/>
        </w:r>
      </w:hyperlink>
    </w:p>
    <w:p w:rsidR="000C3442" w:rsidRDefault="00644681">
      <w:pPr>
        <w:pStyle w:val="TOC2"/>
        <w:rPr>
          <w:rFonts w:asciiTheme="minorHAnsi" w:hAnsiTheme="minorHAnsi"/>
        </w:rPr>
      </w:pPr>
      <w:hyperlink w:anchor="_Toc256000005" w:history="1">
        <w:r>
          <w:rPr>
            <w:rStyle w:val="Hyperlink"/>
          </w:rPr>
          <w:t>4.1</w:t>
        </w:r>
        <w:r>
          <w:rPr>
            <w:rStyle w:val="Hyperlink"/>
            <w:rFonts w:asciiTheme="minorHAnsi" w:hAnsiTheme="minorHAnsi"/>
          </w:rPr>
          <w:tab/>
        </w:r>
        <w:r w:rsidRPr="00DC22B9">
          <w:rPr>
            <w:rStyle w:val="Hyperlink"/>
          </w:rPr>
          <w:t>To change the macro security level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_Toc256000005 \h </w:instrText>
        </w:r>
        <w:r>
          <w:fldChar w:fldCharType="separate"/>
        </w:r>
        <w:r>
          <w:rPr>
            <w:rStyle w:val="Hyperlink"/>
          </w:rPr>
          <w:t>5</w:t>
        </w:r>
        <w:r>
          <w:fldChar w:fldCharType="end"/>
        </w:r>
      </w:hyperlink>
    </w:p>
    <w:p w:rsidR="000C3442" w:rsidRDefault="00644681">
      <w:pPr>
        <w:pStyle w:val="TOC2"/>
        <w:rPr>
          <w:rFonts w:asciiTheme="minorHAnsi" w:hAnsiTheme="minorHAnsi"/>
        </w:rPr>
      </w:pPr>
      <w:hyperlink w:anchor="_Toc256000006" w:history="1">
        <w:r>
          <w:rPr>
            <w:rStyle w:val="Hyperlink"/>
          </w:rPr>
          <w:t>4.2</w:t>
        </w:r>
        <w:r>
          <w:rPr>
            <w:rStyle w:val="Hyperlink"/>
            <w:rFonts w:asciiTheme="minorHAnsi" w:hAnsiTheme="minorHAnsi"/>
          </w:rPr>
          <w:tab/>
        </w:r>
        <w:r>
          <w:rPr>
            <w:rStyle w:val="Hyperlink"/>
          </w:rPr>
          <w:t>To enable macros in the Option B workbooks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_Toc256000006 \h </w:instrText>
        </w:r>
        <w:r>
          <w:fldChar w:fldCharType="separate"/>
        </w:r>
        <w:r>
          <w:rPr>
            <w:rStyle w:val="Hyperlink"/>
          </w:rPr>
          <w:t>5</w:t>
        </w:r>
        <w:r>
          <w:fldChar w:fldCharType="end"/>
        </w:r>
      </w:hyperlink>
    </w:p>
    <w:p w:rsidR="000C3442" w:rsidRDefault="00644681">
      <w:pPr>
        <w:pStyle w:val="TOC1"/>
        <w:rPr>
          <w:rFonts w:asciiTheme="minorHAnsi" w:hAnsiTheme="minorHAnsi"/>
          <w:sz w:val="22"/>
        </w:rPr>
      </w:pPr>
      <w:hyperlink w:anchor="_Toc256000007" w:history="1">
        <w:r>
          <w:rPr>
            <w:rStyle w:val="Hyperlink"/>
          </w:rPr>
          <w:t>5</w:t>
        </w:r>
        <w:r>
          <w:rPr>
            <w:rStyle w:val="Hyperlink"/>
            <w:rFonts w:asciiTheme="minorHAnsi" w:hAnsiTheme="minorHAnsi"/>
            <w:sz w:val="22"/>
          </w:rPr>
          <w:tab/>
        </w:r>
        <w:r>
          <w:rPr>
            <w:rStyle w:val="Hyperlink"/>
          </w:rPr>
          <w:t>Excel 2010 - 2013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_Toc256000007 \h </w:instrText>
        </w:r>
        <w:r>
          <w:fldChar w:fldCharType="separate"/>
        </w:r>
        <w:r>
          <w:rPr>
            <w:rStyle w:val="Hyperlink"/>
          </w:rPr>
          <w:t>7</w:t>
        </w:r>
        <w:r>
          <w:fldChar w:fldCharType="end"/>
        </w:r>
      </w:hyperlink>
    </w:p>
    <w:p w:rsidR="000C3442" w:rsidRDefault="00644681">
      <w:pPr>
        <w:pStyle w:val="TOC2"/>
        <w:rPr>
          <w:rFonts w:asciiTheme="minorHAnsi" w:hAnsiTheme="minorHAnsi"/>
        </w:rPr>
      </w:pPr>
      <w:hyperlink w:anchor="_Toc256000008" w:history="1">
        <w:r>
          <w:rPr>
            <w:rStyle w:val="Hyperlink"/>
          </w:rPr>
          <w:t>5.1</w:t>
        </w:r>
        <w:r>
          <w:rPr>
            <w:rStyle w:val="Hyperlink"/>
            <w:rFonts w:asciiTheme="minorHAnsi" w:hAnsiTheme="minorHAnsi"/>
          </w:rPr>
          <w:tab/>
        </w:r>
        <w:r>
          <w:rPr>
            <w:rStyle w:val="Hyperlink"/>
          </w:rPr>
          <w:t>To</w:t>
        </w:r>
        <w:r>
          <w:rPr>
            <w:rStyle w:val="Hyperlink"/>
          </w:rPr>
          <w:t xml:space="preserve"> change the macro security level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_Toc256000008 \h </w:instrText>
        </w:r>
        <w:r>
          <w:fldChar w:fldCharType="separate"/>
        </w:r>
        <w:r>
          <w:rPr>
            <w:rStyle w:val="Hyperlink"/>
          </w:rPr>
          <w:t>7</w:t>
        </w:r>
        <w:r>
          <w:fldChar w:fldCharType="end"/>
        </w:r>
      </w:hyperlink>
    </w:p>
    <w:p w:rsidR="000C3442" w:rsidRDefault="00644681">
      <w:pPr>
        <w:pStyle w:val="TOC2"/>
        <w:rPr>
          <w:rFonts w:asciiTheme="minorHAnsi" w:hAnsiTheme="minorHAnsi"/>
        </w:rPr>
      </w:pPr>
      <w:hyperlink w:anchor="_Toc256000009" w:history="1">
        <w:r>
          <w:rPr>
            <w:rStyle w:val="Hyperlink"/>
          </w:rPr>
          <w:t>5.2</w:t>
        </w:r>
        <w:r>
          <w:rPr>
            <w:rStyle w:val="Hyperlink"/>
            <w:rFonts w:asciiTheme="minorHAnsi" w:hAnsiTheme="minorHAnsi"/>
          </w:rPr>
          <w:tab/>
        </w:r>
        <w:r>
          <w:rPr>
            <w:rStyle w:val="Hyperlink"/>
          </w:rPr>
          <w:t>To enable macros in the Option B workbooks</w:t>
        </w:r>
        <w:r>
          <w:rPr>
            <w:rStyle w:val="Hyperlink"/>
          </w:rPr>
          <w:tab/>
        </w:r>
        <w:r>
          <w:fldChar w:fldCharType="begin"/>
        </w:r>
        <w:r>
          <w:rPr>
            <w:rStyle w:val="Hyperlink"/>
          </w:rPr>
          <w:instrText xml:space="preserve"> PAGEREF _Toc256000009 \h </w:instrText>
        </w:r>
        <w:r>
          <w:fldChar w:fldCharType="separate"/>
        </w:r>
        <w:r>
          <w:rPr>
            <w:rStyle w:val="Hyperlink"/>
          </w:rPr>
          <w:t>7</w:t>
        </w:r>
        <w:r>
          <w:fldChar w:fldCharType="end"/>
        </w:r>
      </w:hyperlink>
    </w:p>
    <w:p w:rsidR="000C3442" w:rsidRDefault="00644681" w:rsidP="008613B9">
      <w:pPr>
        <w:pStyle w:val="TOC1"/>
      </w:pPr>
      <w:r>
        <w:fldChar w:fldCharType="end"/>
      </w:r>
    </w:p>
    <w:p w:rsidR="00B57CF2" w:rsidRPr="00DC22B9" w:rsidRDefault="00644681" w:rsidP="00816A72">
      <w:pPr>
        <w:pStyle w:val="ScrollListBullet"/>
      </w:pPr>
      <w:r w:rsidRPr="00DC22B9">
        <w:br w:type="page"/>
      </w:r>
    </w:p>
    <w:p w:rsidR="00A10AB8" w:rsidRDefault="00644681">
      <w:pPr>
        <w:pStyle w:val="ScrollHeading1"/>
      </w:pPr>
      <w:bookmarkStart w:id="1" w:name="_Toc256000000"/>
      <w:bookmarkStart w:id="2" w:name="scroll-bookmark-1"/>
      <w:r w:rsidRPr="00DC22B9">
        <w:lastRenderedPageBreak/>
        <w:t>Background</w:t>
      </w:r>
      <w:bookmarkEnd w:id="1"/>
      <w:bookmarkEnd w:id="2"/>
    </w:p>
    <w:p w:rsidR="000C3442" w:rsidRPr="00DC22B9" w:rsidRDefault="00644681">
      <w:hyperlink r:id="rId10" w:history="1">
        <w:r w:rsidRPr="00DC22B9">
          <w:rPr>
            <w:rStyle w:val="Hyperlink"/>
          </w:rPr>
          <w:t>Macros</w:t>
        </w:r>
      </w:hyperlink>
      <w:r>
        <w:t xml:space="preserve"> can add a wide variety of custom behavior to Microsoft Excel workbooks, but they also pose a potential security risk. Consequently, each version of Excel has provided ways for users to enable or disable macros by setting the desired level of macro securit</w:t>
      </w:r>
      <w:r>
        <w:t xml:space="preserve">y from </w:t>
      </w:r>
      <w:r>
        <w:rPr>
          <w:b/>
        </w:rPr>
        <w:t>Very High</w:t>
      </w:r>
      <w:r>
        <w:t xml:space="preserve"> to </w:t>
      </w:r>
      <w:r>
        <w:rPr>
          <w:b/>
        </w:rPr>
        <w:t>Low</w:t>
      </w:r>
      <w:r>
        <w:t>; the initial “default” setting provides a relatively high level of protection.</w:t>
      </w:r>
    </w:p>
    <w:p w:rsidR="000C3442" w:rsidRDefault="00644681">
      <w:r>
        <w:t xml:space="preserve">We have provided several custom operations in the </w:t>
      </w:r>
      <w:hyperlink r:id="rId11" w:history="1">
        <w:r>
          <w:rPr>
            <w:rStyle w:val="Hyperlink"/>
          </w:rPr>
          <w:t>Option B Excel eForms</w:t>
        </w:r>
      </w:hyperlink>
      <w:r>
        <w:t xml:space="preserve"> </w:t>
      </w:r>
      <w:r>
        <w:t xml:space="preserve">for your convenience. These function all </w:t>
      </w:r>
      <w:r>
        <w:rPr>
          <w:u w:val="single"/>
        </w:rPr>
        <w:t>require that macros be enabled</w:t>
      </w:r>
      <w:r>
        <w:t>.  Before you can enable macros, you must set the appropriate macro security level.</w:t>
      </w:r>
    </w:p>
    <w:p w:rsidR="000C3442" w:rsidRDefault="00644681">
      <w:r>
        <w:t>The process for enabling macros depends upon the version of Excel and whether the workbook has been</w:t>
      </w:r>
      <w:hyperlink r:id="rId12" w:history="1">
        <w:r>
          <w:rPr>
            <w:rStyle w:val="Hyperlink"/>
          </w:rPr>
          <w:t xml:space="preserve"> digitally signed</w:t>
        </w:r>
      </w:hyperlink>
      <w:r>
        <w:t>.</w:t>
      </w:r>
    </w:p>
    <w:p w:rsidR="000C3442" w:rsidRDefault="000C3442"/>
    <w:p w:rsidR="000C3442" w:rsidRDefault="00644681">
      <w:pPr>
        <w:pStyle w:val="ScrollHeading1"/>
      </w:pPr>
      <w:bookmarkStart w:id="3" w:name="_Toc256000001"/>
      <w:bookmarkStart w:id="4" w:name="scroll-bookmark-2"/>
      <w:r>
        <w:lastRenderedPageBreak/>
        <w:t>Excel 2000 - 2003</w:t>
      </w:r>
      <w:bookmarkEnd w:id="3"/>
      <w:bookmarkEnd w:id="4"/>
    </w:p>
    <w:p w:rsidR="000C3442" w:rsidRDefault="00644681">
      <w:pPr>
        <w:pStyle w:val="ScrollHeading2"/>
      </w:pPr>
      <w:bookmarkStart w:id="5" w:name="_Toc256000002"/>
      <w:bookmarkStart w:id="6" w:name="scroll-bookmark-3"/>
      <w:r>
        <w:t>To change the macro security level</w:t>
      </w:r>
      <w:bookmarkEnd w:id="5"/>
      <w:bookmarkEnd w:id="6"/>
    </w:p>
    <w:p w:rsidR="000C3442" w:rsidRDefault="00644681">
      <w:r>
        <w:t xml:space="preserve">Excel 2000 through Excel 2003 have four </w:t>
      </w:r>
      <w:hyperlink r:id="rId13" w:history="1">
        <w:r>
          <w:rPr>
            <w:rStyle w:val="Hyperlink"/>
          </w:rPr>
          <w:t>macro security levels</w:t>
        </w:r>
      </w:hyperlink>
      <w:r>
        <w:t>.</w:t>
      </w:r>
    </w:p>
    <w:p w:rsidR="000C3442" w:rsidRDefault="00644681">
      <w:pPr>
        <w:pStyle w:val="ScrollListNumber"/>
        <w:numPr>
          <w:ilvl w:val="0"/>
          <w:numId w:val="18"/>
        </w:numPr>
        <w:ind w:left="792"/>
      </w:pPr>
      <w:r>
        <w:t>Start Excel.</w:t>
      </w:r>
    </w:p>
    <w:p w:rsidR="000C3442" w:rsidRDefault="00644681">
      <w:pPr>
        <w:pStyle w:val="ScrollListNumber"/>
        <w:numPr>
          <w:ilvl w:val="0"/>
          <w:numId w:val="18"/>
        </w:numPr>
        <w:ind w:left="792"/>
      </w:pPr>
      <w:r>
        <w:t xml:space="preserve">On the </w:t>
      </w:r>
      <w:r>
        <w:rPr>
          <w:b/>
        </w:rPr>
        <w:t>Tools</w:t>
      </w:r>
      <w:r>
        <w:t xml:space="preserve"> menu, point to </w:t>
      </w:r>
      <w:r>
        <w:rPr>
          <w:b/>
        </w:rPr>
        <w:t>Macro</w:t>
      </w:r>
      <w:r>
        <w:t xml:space="preserve"> and click </w:t>
      </w:r>
      <w:r>
        <w:rPr>
          <w:b/>
        </w:rPr>
        <w:t>Security</w:t>
      </w:r>
      <w:r>
        <w:t>.</w:t>
      </w:r>
    </w:p>
    <w:p w:rsidR="000C3442" w:rsidRDefault="00644681">
      <w:pPr>
        <w:pStyle w:val="ScrollListNumber"/>
        <w:numPr>
          <w:ilvl w:val="0"/>
          <w:numId w:val="18"/>
        </w:numPr>
        <w:ind w:left="792"/>
      </w:pPr>
      <w:r>
        <w:t xml:space="preserve">In the </w:t>
      </w:r>
      <w:r>
        <w:rPr>
          <w:b/>
        </w:rPr>
        <w:t>Security</w:t>
      </w:r>
      <w:r>
        <w:t xml:space="preserve"> dialog box, click the </w:t>
      </w:r>
      <w:r>
        <w:rPr>
          <w:b/>
        </w:rPr>
        <w:t>Security Level</w:t>
      </w:r>
      <w:r>
        <w:t xml:space="preserve"> tab.</w:t>
      </w:r>
    </w:p>
    <w:p w:rsidR="000C3442" w:rsidRDefault="00644681">
      <w:pPr>
        <w:pStyle w:val="ScrollListNumber"/>
        <w:numPr>
          <w:ilvl w:val="0"/>
          <w:numId w:val="18"/>
        </w:numPr>
        <w:ind w:left="792"/>
      </w:pPr>
      <w:r>
        <w:t xml:space="preserve">Select the desired </w:t>
      </w:r>
      <w:hyperlink r:id="rId14" w:history="1">
        <w:r>
          <w:rPr>
            <w:rStyle w:val="Hyperlink"/>
          </w:rPr>
          <w:t>macro security setting</w:t>
        </w:r>
      </w:hyperlink>
      <w:r>
        <w:t xml:space="preserve"> and then click </w:t>
      </w:r>
      <w:r>
        <w:rPr>
          <w:b/>
        </w:rPr>
        <w:t>OK</w:t>
      </w:r>
      <w:r>
        <w:t xml:space="preserve">. (Use either </w:t>
      </w:r>
      <w:r>
        <w:rPr>
          <w:b/>
        </w:rPr>
        <w:t>Medium</w:t>
      </w:r>
      <w:r>
        <w:t xml:space="preserve"> or </w:t>
      </w:r>
      <w:r>
        <w:rPr>
          <w:b/>
        </w:rPr>
        <w:t>High</w:t>
      </w:r>
      <w:r>
        <w:t xml:space="preserve"> for </w:t>
      </w:r>
      <w:hyperlink r:id="rId15" w:history="1">
        <w:r>
          <w:rPr>
            <w:rStyle w:val="Hyperlink"/>
          </w:rPr>
          <w:t>Option B</w:t>
        </w:r>
      </w:hyperlink>
      <w:r>
        <w:t>.)</w:t>
      </w:r>
    </w:p>
    <w:p w:rsidR="000C3442" w:rsidRDefault="00644681">
      <w:pPr>
        <w:pStyle w:val="ScrollListNumber"/>
        <w:numPr>
          <w:ilvl w:val="0"/>
          <w:numId w:val="18"/>
        </w:numPr>
        <w:ind w:left="792"/>
      </w:pPr>
      <w:r>
        <w:t xml:space="preserve">Close Excel. (The security-level changes will not take effect until Excel </w:t>
      </w:r>
      <w:r>
        <w:t>is restarted).</w:t>
      </w:r>
    </w:p>
    <w:p w:rsidR="000C3442" w:rsidRDefault="00644681">
      <w:pPr>
        <w:pStyle w:val="ScrollHeading2"/>
      </w:pPr>
      <w:bookmarkStart w:id="7" w:name="_Toc256000003"/>
      <w:bookmarkStart w:id="8" w:name="scroll-bookmark-4"/>
      <w:r>
        <w:t>To enable macros in the Option B workbooks</w:t>
      </w:r>
      <w:bookmarkEnd w:id="7"/>
      <w:bookmarkEnd w:id="8"/>
    </w:p>
    <w:p w:rsidR="000C3442" w:rsidRDefault="00644681">
      <w:r>
        <w:t xml:space="preserve">With macro security set to either </w:t>
      </w:r>
      <w:r>
        <w:rPr>
          <w:b/>
        </w:rPr>
        <w:t>High</w:t>
      </w:r>
      <w:r>
        <w:t xml:space="preserve"> or </w:t>
      </w:r>
      <w:r>
        <w:rPr>
          <w:b/>
        </w:rPr>
        <w:t>Medium</w:t>
      </w:r>
      <w:r>
        <w:t>:</w:t>
      </w:r>
    </w:p>
    <w:p w:rsidR="000C3442" w:rsidRDefault="00644681">
      <w:pPr>
        <w:pStyle w:val="ScrollListNumber"/>
        <w:numPr>
          <w:ilvl w:val="0"/>
          <w:numId w:val="19"/>
        </w:numPr>
        <w:ind w:left="792"/>
      </w:pPr>
      <w:r>
        <w:t xml:space="preserve">Start the </w:t>
      </w:r>
      <w:hyperlink r:id="rId16" w:history="1">
        <w:r>
          <w:rPr>
            <w:rStyle w:val="Hyperlink"/>
          </w:rPr>
          <w:t>Option B</w:t>
        </w:r>
      </w:hyperlink>
      <w:r>
        <w:t xml:space="preserve"> program (first usage, see this </w:t>
      </w:r>
      <w:hyperlink r:id="rId17" w:history="1">
        <w:r>
          <w:rPr>
            <w:rStyle w:val="Hyperlink"/>
          </w:rPr>
          <w:t>note</w:t>
        </w:r>
      </w:hyperlink>
      <w:r>
        <w:t>).</w:t>
      </w:r>
    </w:p>
    <w:p w:rsidR="000C3442" w:rsidRDefault="00644681">
      <w:pPr>
        <w:pStyle w:val="ScrollListNumber"/>
        <w:numPr>
          <w:ilvl w:val="0"/>
          <w:numId w:val="19"/>
        </w:numPr>
        <w:ind w:left="792"/>
      </w:pPr>
      <w:r>
        <w:t xml:space="preserve">Choose the type of form and open a </w:t>
      </w:r>
      <w:r>
        <w:rPr>
          <w:b/>
        </w:rPr>
        <w:t>Blank Form</w:t>
      </w:r>
      <w:r>
        <w:t xml:space="preserve"> or reopen a previously saved </w:t>
      </w:r>
      <w:r>
        <w:rPr>
          <w:b/>
        </w:rPr>
        <w:t>Existing Form</w:t>
      </w:r>
      <w:r>
        <w:t>.</w:t>
      </w:r>
    </w:p>
    <w:p w:rsidR="000C3442" w:rsidRDefault="00644681">
      <w:pPr>
        <w:pStyle w:val="ScrollListNumber"/>
        <w:numPr>
          <w:ilvl w:val="0"/>
          <w:numId w:val="19"/>
        </w:numPr>
        <w:ind w:left="792"/>
      </w:pPr>
      <w:r>
        <w:t xml:space="preserve">When Excel 2000 - 2003 starts, you will be presented with a </w:t>
      </w:r>
      <w:r>
        <w:rPr>
          <w:b/>
        </w:rPr>
        <w:t>Security Warning</w:t>
      </w:r>
      <w:r>
        <w:t xml:space="preserve"> dialog box. It should indicate that the workbook contains macros by </w:t>
      </w:r>
      <w:r>
        <w:rPr>
          <w:i/>
        </w:rPr>
        <w:t>Cornell University</w:t>
      </w:r>
      <w:r>
        <w:t>.</w:t>
      </w:r>
    </w:p>
    <w:p w:rsidR="000C3442" w:rsidRDefault="00644681">
      <w:pPr>
        <w:pStyle w:val="ScrollListBullet2"/>
        <w:numPr>
          <w:ilvl w:val="0"/>
          <w:numId w:val="20"/>
        </w:numPr>
        <w:ind w:left="1152"/>
      </w:pPr>
      <w:r>
        <w:t xml:space="preserve">If macro security is set to </w:t>
      </w:r>
      <w:r>
        <w:rPr>
          <w:b/>
        </w:rPr>
        <w:t>High</w:t>
      </w:r>
      <w:r>
        <w:t xml:space="preserve">, you may only enable macros from trusted publishers. The </w:t>
      </w:r>
      <w:r>
        <w:rPr>
          <w:b/>
        </w:rPr>
        <w:t>Enable Macros</w:t>
      </w:r>
      <w:r>
        <w:t xml:space="preserve"> button is disabled until you check “</w:t>
      </w:r>
      <w:r>
        <w:rPr>
          <w:b/>
        </w:rPr>
        <w:t>Always trust macros from th</w:t>
      </w:r>
      <w:r>
        <w:rPr>
          <w:b/>
        </w:rPr>
        <w:t>is publisher</w:t>
      </w:r>
      <w:r>
        <w:t xml:space="preserve">”. Check the box, then select </w:t>
      </w:r>
      <w:r>
        <w:rPr>
          <w:b/>
        </w:rPr>
        <w:t>Enable Macros</w:t>
      </w:r>
      <w:r>
        <w:t>.</w:t>
      </w:r>
    </w:p>
    <w:p w:rsidR="000C3442" w:rsidRDefault="00644681">
      <w:pPr>
        <w:pStyle w:val="ScrollListBullet2"/>
        <w:numPr>
          <w:ilvl w:val="0"/>
          <w:numId w:val="20"/>
        </w:numPr>
        <w:ind w:left="1152"/>
      </w:pPr>
      <w:r>
        <w:t xml:space="preserve">If macro security is set to </w:t>
      </w:r>
      <w:r>
        <w:rPr>
          <w:b/>
        </w:rPr>
        <w:t>Medium</w:t>
      </w:r>
      <w:r>
        <w:t>, you have two choices:</w:t>
      </w:r>
    </w:p>
    <w:p w:rsidR="000C3442" w:rsidRDefault="00644681">
      <w:pPr>
        <w:pStyle w:val="ScrollListBullet3"/>
        <w:numPr>
          <w:ilvl w:val="0"/>
          <w:numId w:val="21"/>
        </w:numPr>
        <w:ind w:left="1512"/>
      </w:pPr>
      <w:r>
        <w:t>Recommended: Check “</w:t>
      </w:r>
      <w:r>
        <w:rPr>
          <w:b/>
        </w:rPr>
        <w:t>Always trust macros from this publisher</w:t>
      </w:r>
      <w:r>
        <w:t xml:space="preserve">”, then select </w:t>
      </w:r>
      <w:r>
        <w:rPr>
          <w:b/>
        </w:rPr>
        <w:t>Enable Macros</w:t>
      </w:r>
      <w:r>
        <w:t>.</w:t>
      </w:r>
    </w:p>
    <w:p w:rsidR="000C3442" w:rsidRDefault="00644681">
      <w:pPr>
        <w:pStyle w:val="ScrollListBullet3"/>
        <w:numPr>
          <w:ilvl w:val="0"/>
          <w:numId w:val="21"/>
        </w:numPr>
        <w:ind w:left="1512"/>
      </w:pPr>
      <w:r>
        <w:t>Leave “</w:t>
      </w:r>
      <w:r>
        <w:rPr>
          <w:b/>
        </w:rPr>
        <w:t>Always trust macros from this publisher</w:t>
      </w:r>
      <w:r>
        <w:t xml:space="preserve">” </w:t>
      </w:r>
      <w:r>
        <w:rPr>
          <w:u w:val="single"/>
        </w:rPr>
        <w:t>unchecked</w:t>
      </w:r>
      <w:r>
        <w:t xml:space="preserve"> and select </w:t>
      </w:r>
      <w:r>
        <w:rPr>
          <w:b/>
        </w:rPr>
        <w:t>Enable Macros</w:t>
      </w:r>
      <w:r>
        <w:t xml:space="preserve">. This approach enables macros only for this workbook and only for this </w:t>
      </w:r>
      <w:r>
        <w:lastRenderedPageBreak/>
        <w:t xml:space="preserve">session. You will need to enable macros every time you open an </w:t>
      </w:r>
      <w:hyperlink r:id="rId18" w:history="1">
        <w:r>
          <w:rPr>
            <w:rStyle w:val="Hyperlink"/>
          </w:rPr>
          <w:t>Option B</w:t>
        </w:r>
      </w:hyperlink>
      <w:r>
        <w:t xml:space="preserve"> workbook.</w:t>
      </w:r>
    </w:p>
    <w:p w:rsidR="000C3442" w:rsidRDefault="000C3442">
      <w:pPr>
        <w:pStyle w:val="ScrollListBullet3"/>
        <w:numPr>
          <w:ilvl w:val="0"/>
          <w:numId w:val="0"/>
        </w:numPr>
      </w:pPr>
    </w:p>
    <w:p w:rsidR="000C3442" w:rsidRDefault="000C3442">
      <w:pPr>
        <w:pStyle w:val="ScrollListBullet2"/>
        <w:numPr>
          <w:ilvl w:val="0"/>
          <w:numId w:val="0"/>
        </w:numPr>
        <w:ind w:left="1152"/>
      </w:pPr>
    </w:p>
    <w:tbl>
      <w:tblPr>
        <w:tblStyle w:val="ScrollTip"/>
        <w:tblW w:w="0" w:type="auto"/>
        <w:tblInd w:w="1152" w:type="dxa"/>
        <w:tblLayout w:type="fixed"/>
        <w:tblLook w:val="0180" w:firstRow="0" w:lastRow="0" w:firstColumn="1" w:lastColumn="1" w:noHBand="0" w:noVBand="0"/>
      </w:tblPr>
      <w:tblGrid>
        <w:gridCol w:w="8456"/>
      </w:tblGrid>
      <w:tr w:rsidR="000C3442">
        <w:tc>
          <w:tcPr>
            <w:tcW w:w="8456" w:type="dxa"/>
          </w:tcPr>
          <w:p w:rsidR="000C3442" w:rsidRDefault="00644681">
            <w:pPr>
              <w:pStyle w:val="ScrollListBullet2"/>
              <w:numPr>
                <w:ilvl w:val="0"/>
                <w:numId w:val="0"/>
              </w:numPr>
              <w:ind w:left="28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If you check “</w:t>
            </w:r>
            <w:r>
              <w:rPr>
                <w:rFonts w:eastAsia="Calibri" w:cs="Times New Roman"/>
                <w:b/>
              </w:rPr>
              <w:t>Always trust macros from this publisher</w:t>
            </w:r>
            <w:r>
              <w:rPr>
                <w:rFonts w:eastAsia="Calibri" w:cs="Times New Roman"/>
              </w:rPr>
              <w:t xml:space="preserve">”,you only need to do this once; from then on, all </w:t>
            </w:r>
            <w:hyperlink r:id="rId19" w:history="1">
              <w:r>
                <w:rPr>
                  <w:rStyle w:val="Hyperlink"/>
                  <w:rFonts w:eastAsia="Calibri" w:cs="Times New Roman"/>
                </w:rPr>
                <w:t>Option B</w:t>
              </w:r>
            </w:hyperlink>
            <w:r>
              <w:rPr>
                <w:rFonts w:eastAsia="Calibri" w:cs="Times New Roman"/>
              </w:rPr>
              <w:t xml:space="preserve"> forms should open with macros enabled.</w:t>
            </w:r>
          </w:p>
        </w:tc>
      </w:tr>
    </w:tbl>
    <w:p w:rsidR="000C3442" w:rsidRDefault="00644681">
      <w:pPr>
        <w:pStyle w:val="ScrollHeading1"/>
      </w:pPr>
      <w:bookmarkStart w:id="9" w:name="_Toc256000004"/>
      <w:bookmarkStart w:id="10" w:name="scroll-bookmark-5"/>
      <w:r w:rsidRPr="00DC22B9">
        <w:lastRenderedPageBreak/>
        <w:t>Excel 2</w:t>
      </w:r>
      <w:r w:rsidRPr="00DC22B9">
        <w:t>007</w:t>
      </w:r>
      <w:bookmarkEnd w:id="9"/>
      <w:bookmarkEnd w:id="10"/>
    </w:p>
    <w:p w:rsidR="000C3442" w:rsidRPr="00DC22B9" w:rsidRDefault="00644681">
      <w:pPr>
        <w:pStyle w:val="ScrollHeading2"/>
      </w:pPr>
      <w:bookmarkStart w:id="11" w:name="_Toc256000005"/>
      <w:bookmarkStart w:id="12" w:name="scroll-bookmark-6"/>
      <w:r w:rsidRPr="00DC22B9">
        <w:t>To change the macro security level</w:t>
      </w:r>
      <w:bookmarkEnd w:id="11"/>
      <w:bookmarkEnd w:id="12"/>
    </w:p>
    <w:p w:rsidR="000C3442" w:rsidRPr="00DC22B9" w:rsidRDefault="00644681">
      <w:r w:rsidRPr="00DC22B9">
        <w:t xml:space="preserve">Beginning with Excel 2007, there are still </w:t>
      </w:r>
      <w:hyperlink r:id="rId20" w:history="1">
        <w:r w:rsidRPr="00DC22B9">
          <w:rPr>
            <w:rStyle w:val="Hyperlink"/>
          </w:rPr>
          <w:t>four security levels</w:t>
        </w:r>
      </w:hyperlink>
      <w:r>
        <w:t xml:space="preserve"> but their meanings are subtly different from those in Excel 2003 and earlier.</w:t>
      </w:r>
    </w:p>
    <w:p w:rsidR="000C3442" w:rsidRDefault="00644681">
      <w:pPr>
        <w:pStyle w:val="ScrollListNumber"/>
        <w:numPr>
          <w:ilvl w:val="0"/>
          <w:numId w:val="24"/>
        </w:numPr>
        <w:ind w:left="792"/>
      </w:pPr>
      <w:r>
        <w:t>Start Excel.</w:t>
      </w:r>
    </w:p>
    <w:p w:rsidR="000C3442" w:rsidRDefault="00644681">
      <w:pPr>
        <w:pStyle w:val="ScrollListNumber"/>
        <w:numPr>
          <w:ilvl w:val="0"/>
          <w:numId w:val="24"/>
        </w:numPr>
        <w:ind w:left="792"/>
      </w:pPr>
      <w:r>
        <w:t xml:space="preserve">Click the </w:t>
      </w:r>
      <w:r>
        <w:rPr>
          <w:b/>
        </w:rPr>
        <w:t>Office Button</w:t>
      </w:r>
      <w:r>
        <w:t xml:space="preserve"> (the Windows™ logo in the upper left corner).</w:t>
      </w:r>
    </w:p>
    <w:p w:rsidR="000C3442" w:rsidRDefault="00644681">
      <w:pPr>
        <w:pStyle w:val="ScrollListNumber"/>
        <w:numPr>
          <w:ilvl w:val="0"/>
          <w:numId w:val="24"/>
        </w:numPr>
        <w:ind w:left="792"/>
      </w:pPr>
      <w:r>
        <w:t xml:space="preserve">Select the </w:t>
      </w:r>
      <w:r>
        <w:rPr>
          <w:b/>
        </w:rPr>
        <w:t>Excel Options</w:t>
      </w:r>
      <w:r>
        <w:t xml:space="preserve"> button.</w:t>
      </w:r>
    </w:p>
    <w:p w:rsidR="000C3442" w:rsidRDefault="00644681">
      <w:pPr>
        <w:pStyle w:val="ScrollListNumber"/>
        <w:numPr>
          <w:ilvl w:val="0"/>
          <w:numId w:val="24"/>
        </w:numPr>
        <w:ind w:left="792"/>
      </w:pPr>
      <w:r>
        <w:t xml:space="preserve">In the left pane of the Excel </w:t>
      </w:r>
      <w:r>
        <w:rPr>
          <w:b/>
        </w:rPr>
        <w:t>Options</w:t>
      </w:r>
      <w:r>
        <w:t xml:space="preserve"> dialog, select </w:t>
      </w:r>
      <w:r>
        <w:rPr>
          <w:b/>
        </w:rPr>
        <w:t>Trust Ce</w:t>
      </w:r>
      <w:r>
        <w:rPr>
          <w:b/>
        </w:rPr>
        <w:t>nter</w:t>
      </w:r>
      <w:r>
        <w:t>.</w:t>
      </w:r>
    </w:p>
    <w:p w:rsidR="000C3442" w:rsidRDefault="00644681">
      <w:pPr>
        <w:pStyle w:val="ScrollListNumber"/>
        <w:numPr>
          <w:ilvl w:val="0"/>
          <w:numId w:val="24"/>
        </w:numPr>
        <w:ind w:left="792"/>
      </w:pPr>
      <w:r>
        <w:t xml:space="preserve">Click the </w:t>
      </w:r>
      <w:r>
        <w:rPr>
          <w:b/>
        </w:rPr>
        <w:t>Trust Center Settings</w:t>
      </w:r>
      <w:r>
        <w:t xml:space="preserve"> button in the right pane.</w:t>
      </w:r>
    </w:p>
    <w:p w:rsidR="000C3442" w:rsidRDefault="00644681">
      <w:pPr>
        <w:pStyle w:val="ScrollListNumber"/>
        <w:numPr>
          <w:ilvl w:val="0"/>
          <w:numId w:val="24"/>
        </w:numPr>
        <w:ind w:left="792"/>
      </w:pPr>
      <w:r>
        <w:t xml:space="preserve">In the left pane of the </w:t>
      </w:r>
      <w:r>
        <w:rPr>
          <w:b/>
        </w:rPr>
        <w:t>Trust Center</w:t>
      </w:r>
      <w:r>
        <w:t xml:space="preserve"> dialog, select </w:t>
      </w:r>
      <w:r>
        <w:rPr>
          <w:b/>
        </w:rPr>
        <w:t>Macro Settings</w:t>
      </w:r>
      <w:r>
        <w:t>.</w:t>
      </w:r>
    </w:p>
    <w:p w:rsidR="000C3442" w:rsidRDefault="00644681">
      <w:pPr>
        <w:pStyle w:val="ScrollListNumber"/>
        <w:numPr>
          <w:ilvl w:val="0"/>
          <w:numId w:val="24"/>
        </w:numPr>
        <w:ind w:left="792"/>
      </w:pPr>
      <w:r>
        <w:t xml:space="preserve">In the right pane, select the desired </w:t>
      </w:r>
      <w:hyperlink r:id="rId21" w:history="1">
        <w:r>
          <w:rPr>
            <w:rStyle w:val="Hyperlink"/>
          </w:rPr>
          <w:t xml:space="preserve">macro </w:t>
        </w:r>
        <w:r>
          <w:rPr>
            <w:rStyle w:val="Hyperlink"/>
          </w:rPr>
          <w:t>security setting</w:t>
        </w:r>
      </w:hyperlink>
      <w:r>
        <w:t xml:space="preserve">. (Use either of the middle two settings; it does not matter for </w:t>
      </w:r>
      <w:hyperlink r:id="rId22" w:history="1">
        <w:r>
          <w:rPr>
            <w:rStyle w:val="Hyperlink"/>
          </w:rPr>
          <w:t>Option B</w:t>
        </w:r>
      </w:hyperlink>
      <w:r>
        <w:t>.)</w:t>
      </w:r>
    </w:p>
    <w:p w:rsidR="000C3442" w:rsidRDefault="00644681">
      <w:pPr>
        <w:pStyle w:val="ScrollListNumber"/>
        <w:numPr>
          <w:ilvl w:val="0"/>
          <w:numId w:val="24"/>
        </w:numPr>
        <w:ind w:left="792"/>
      </w:pPr>
      <w:r>
        <w:t xml:space="preserve">Click </w:t>
      </w:r>
      <w:r>
        <w:rPr>
          <w:b/>
        </w:rPr>
        <w:t>OK</w:t>
      </w:r>
      <w:r>
        <w:t xml:space="preserve"> to close the </w:t>
      </w:r>
      <w:r>
        <w:rPr>
          <w:b/>
        </w:rPr>
        <w:t>Trust Center</w:t>
      </w:r>
      <w:r>
        <w:t xml:space="preserve">; click </w:t>
      </w:r>
      <w:r>
        <w:rPr>
          <w:b/>
        </w:rPr>
        <w:t>OK</w:t>
      </w:r>
      <w:r>
        <w:t xml:space="preserve"> to close Excel </w:t>
      </w:r>
      <w:r>
        <w:rPr>
          <w:b/>
        </w:rPr>
        <w:t>Options</w:t>
      </w:r>
      <w:r>
        <w:t>.</w:t>
      </w:r>
    </w:p>
    <w:p w:rsidR="000C3442" w:rsidRDefault="00644681">
      <w:pPr>
        <w:pStyle w:val="ScrollHeading2"/>
      </w:pPr>
      <w:bookmarkStart w:id="13" w:name="_Toc256000006"/>
      <w:bookmarkStart w:id="14" w:name="scroll-bookmark-7"/>
      <w:r>
        <w:t>To enable m</w:t>
      </w:r>
      <w:r>
        <w:t>acros in the Option B workbooks</w:t>
      </w:r>
      <w:bookmarkEnd w:id="13"/>
      <w:bookmarkEnd w:id="14"/>
    </w:p>
    <w:p w:rsidR="000C3442" w:rsidRDefault="00644681">
      <w:pPr>
        <w:pStyle w:val="ScrollListNumber"/>
        <w:numPr>
          <w:ilvl w:val="0"/>
          <w:numId w:val="25"/>
        </w:numPr>
        <w:ind w:left="792"/>
      </w:pPr>
      <w:r>
        <w:t xml:space="preserve">Start the </w:t>
      </w:r>
      <w:hyperlink r:id="rId23" w:history="1">
        <w:r>
          <w:rPr>
            <w:rStyle w:val="Hyperlink"/>
          </w:rPr>
          <w:t>Option B</w:t>
        </w:r>
      </w:hyperlink>
      <w:r>
        <w:t xml:space="preserve"> program (first usage, see this </w:t>
      </w:r>
      <w:hyperlink w:anchor="scroll-bookmark-8" w:history="1">
        <w:r>
          <w:rPr>
            <w:rStyle w:val="Hyperlink"/>
          </w:rPr>
          <w:t>note</w:t>
        </w:r>
      </w:hyperlink>
      <w:r>
        <w:t>).</w:t>
      </w:r>
    </w:p>
    <w:p w:rsidR="000C3442" w:rsidRDefault="00644681">
      <w:pPr>
        <w:pStyle w:val="ScrollListNumber"/>
        <w:numPr>
          <w:ilvl w:val="0"/>
          <w:numId w:val="25"/>
        </w:numPr>
        <w:ind w:left="792"/>
      </w:pPr>
      <w:r>
        <w:t xml:space="preserve">Choose the type of form and open a </w:t>
      </w:r>
      <w:r>
        <w:rPr>
          <w:b/>
        </w:rPr>
        <w:t>Blank Form</w:t>
      </w:r>
      <w:r>
        <w:t xml:space="preserve"> or reopen a previously saved </w:t>
      </w:r>
      <w:r>
        <w:rPr>
          <w:b/>
        </w:rPr>
        <w:t>Existing Form</w:t>
      </w:r>
      <w:r>
        <w:t>.</w:t>
      </w:r>
    </w:p>
    <w:p w:rsidR="000C3442" w:rsidRDefault="00644681">
      <w:pPr>
        <w:pStyle w:val="ScrollListNumber"/>
        <w:numPr>
          <w:ilvl w:val="0"/>
          <w:numId w:val="25"/>
        </w:numPr>
        <w:ind w:left="792"/>
      </w:pPr>
      <w:r>
        <w:t>If you have not previously selected “</w:t>
      </w:r>
      <w:r>
        <w:rPr>
          <w:b/>
        </w:rPr>
        <w:t>Trust all documents from this publisher</w:t>
      </w:r>
      <w:r>
        <w:t xml:space="preserve">” with an </w:t>
      </w:r>
      <w:hyperlink r:id="rId24" w:history="1">
        <w:r>
          <w:rPr>
            <w:rStyle w:val="Hyperlink"/>
          </w:rPr>
          <w:t>Option B</w:t>
        </w:r>
      </w:hyperlink>
      <w:r>
        <w:t xml:space="preserve"> file, the workbook will open with m</w:t>
      </w:r>
      <w:r>
        <w:t xml:space="preserve">acros disabled and a </w:t>
      </w:r>
      <w:r>
        <w:rPr>
          <w:b/>
        </w:rPr>
        <w:t>Security Warning</w:t>
      </w:r>
      <w:r>
        <w:t xml:space="preserve"> bar between the </w:t>
      </w:r>
      <w:r>
        <w:rPr>
          <w:b/>
        </w:rPr>
        <w:t>Ribbon</w:t>
      </w:r>
      <w:r>
        <w:t xml:space="preserve"> and the spreadsheet.</w:t>
      </w:r>
    </w:p>
    <w:p w:rsidR="000C3442" w:rsidRDefault="00644681">
      <w:pPr>
        <w:pStyle w:val="ScrollListBullet2"/>
        <w:numPr>
          <w:ilvl w:val="0"/>
          <w:numId w:val="26"/>
        </w:numPr>
        <w:ind w:left="1152"/>
      </w:pPr>
      <w:r>
        <w:t xml:space="preserve">Click the </w:t>
      </w:r>
      <w:r>
        <w:rPr>
          <w:b/>
        </w:rPr>
        <w:t>Options…</w:t>
      </w:r>
      <w:r>
        <w:t xml:space="preserve"> button on the </w:t>
      </w:r>
      <w:r>
        <w:rPr>
          <w:b/>
        </w:rPr>
        <w:t>Security Warning</w:t>
      </w:r>
      <w:r>
        <w:t xml:space="preserve"> bar.</w:t>
      </w:r>
    </w:p>
    <w:p w:rsidR="000C3442" w:rsidRDefault="00644681">
      <w:pPr>
        <w:pStyle w:val="ScrollListNumber"/>
        <w:numPr>
          <w:ilvl w:val="0"/>
          <w:numId w:val="25"/>
        </w:numPr>
        <w:ind w:left="792"/>
      </w:pPr>
      <w:r>
        <w:lastRenderedPageBreak/>
        <w:t xml:space="preserve">The Microsoft Office </w:t>
      </w:r>
      <w:r>
        <w:rPr>
          <w:b/>
        </w:rPr>
        <w:t>Security Options</w:t>
      </w:r>
      <w:r>
        <w:t xml:space="preserve"> dialog appears showing information about the </w:t>
      </w:r>
      <w:hyperlink r:id="rId25" w:history="1">
        <w:r>
          <w:rPr>
            <w:rStyle w:val="Hyperlink"/>
          </w:rPr>
          <w:t>digital signature</w:t>
        </w:r>
      </w:hyperlink>
      <w:r>
        <w:t xml:space="preserve"> for this form. The </w:t>
      </w:r>
      <w:hyperlink r:id="rId26" w:history="1">
        <w:r>
          <w:rPr>
            <w:rStyle w:val="Hyperlink"/>
          </w:rPr>
          <w:t xml:space="preserve">digital signature </w:t>
        </w:r>
      </w:hyperlink>
      <w:r>
        <w:t xml:space="preserve">should be valid, but may have expired; the macros should be signed </w:t>
      </w:r>
      <w:r>
        <w:t>by Cornell University. You have two options:</w:t>
      </w:r>
    </w:p>
    <w:p w:rsidR="000C3442" w:rsidRDefault="00644681">
      <w:pPr>
        <w:pStyle w:val="ScrollListBullet2"/>
        <w:numPr>
          <w:ilvl w:val="0"/>
          <w:numId w:val="27"/>
        </w:numPr>
        <w:ind w:left="1152"/>
      </w:pPr>
      <w:r>
        <w:t>Recommended: Select “</w:t>
      </w:r>
      <w:r>
        <w:rPr>
          <w:b/>
        </w:rPr>
        <w:t>Trust all documents from this publisher</w:t>
      </w:r>
      <w:r>
        <w:t xml:space="preserve">”. (Not available if the </w:t>
      </w:r>
      <w:hyperlink r:id="rId27" w:history="1">
        <w:r>
          <w:rPr>
            <w:rStyle w:val="Hyperlink"/>
          </w:rPr>
          <w:t>signature</w:t>
        </w:r>
      </w:hyperlink>
      <w:r>
        <w:t xml:space="preserve"> has expired.) From now on, all </w:t>
      </w:r>
      <w:hyperlink r:id="rId28" w:history="1">
        <w:r>
          <w:rPr>
            <w:rStyle w:val="Hyperlink"/>
          </w:rPr>
          <w:t>Option B</w:t>
        </w:r>
      </w:hyperlink>
      <w:r>
        <w:t xml:space="preserve"> workbooks should open with macros enabled.</w:t>
      </w:r>
    </w:p>
    <w:p w:rsidR="000C3442" w:rsidRDefault="00644681">
      <w:pPr>
        <w:pStyle w:val="ScrollListBullet2"/>
        <w:numPr>
          <w:ilvl w:val="0"/>
          <w:numId w:val="27"/>
        </w:numPr>
        <w:ind w:left="1152"/>
      </w:pPr>
      <w:r>
        <w:t>Select “</w:t>
      </w:r>
      <w:r>
        <w:rPr>
          <w:b/>
        </w:rPr>
        <w:t>Enable this content</w:t>
      </w:r>
      <w:r>
        <w:t xml:space="preserve">”. You will need to enable macros the same way every time you open an </w:t>
      </w:r>
      <w:hyperlink r:id="rId29" w:history="1">
        <w:r>
          <w:rPr>
            <w:rStyle w:val="Hyperlink"/>
          </w:rPr>
          <w:t>Option B</w:t>
        </w:r>
      </w:hyperlink>
      <w:r>
        <w:t xml:space="preserve"> workbook.</w:t>
      </w:r>
    </w:p>
    <w:p w:rsidR="000C3442" w:rsidRDefault="00644681">
      <w:pPr>
        <w:pStyle w:val="ScrollListNumber"/>
        <w:numPr>
          <w:ilvl w:val="0"/>
          <w:numId w:val="25"/>
        </w:numPr>
        <w:ind w:left="792"/>
      </w:pPr>
      <w:r>
        <w:t xml:space="preserve">Select </w:t>
      </w:r>
      <w:r>
        <w:rPr>
          <w:b/>
        </w:rPr>
        <w:t>OK</w:t>
      </w:r>
      <w:r>
        <w:t xml:space="preserve"> to close the Security Options dialog.</w:t>
      </w:r>
    </w:p>
    <w:p w:rsidR="000C3442" w:rsidRDefault="00644681">
      <w:pPr>
        <w:pStyle w:val="ScrollHeading1"/>
      </w:pPr>
      <w:bookmarkStart w:id="15" w:name="_Toc256000007"/>
      <w:bookmarkStart w:id="16" w:name="scroll-bookmark-9"/>
      <w:r>
        <w:lastRenderedPageBreak/>
        <w:t>Excel 2010 - 2013</w:t>
      </w:r>
      <w:bookmarkEnd w:id="15"/>
      <w:bookmarkEnd w:id="16"/>
    </w:p>
    <w:p w:rsidR="000C3442" w:rsidRDefault="00644681">
      <w:pPr>
        <w:pStyle w:val="ScrollHeading2"/>
      </w:pPr>
      <w:bookmarkStart w:id="17" w:name="_Toc256000008"/>
      <w:bookmarkStart w:id="18" w:name="scroll-bookmark-10"/>
      <w:r>
        <w:t>To change the macro security level</w:t>
      </w:r>
      <w:bookmarkEnd w:id="17"/>
      <w:bookmarkEnd w:id="18"/>
    </w:p>
    <w:p w:rsidR="000C3442" w:rsidRDefault="00644681">
      <w:r>
        <w:t xml:space="preserve">Beginning with Excel 2007, there are still </w:t>
      </w:r>
      <w:hyperlink r:id="rId30" w:history="1">
        <w:r>
          <w:rPr>
            <w:rStyle w:val="Hyperlink"/>
          </w:rPr>
          <w:t>four security levels</w:t>
        </w:r>
      </w:hyperlink>
      <w:r>
        <w:t xml:space="preserve"> but their meanings are subtly different from those in Excel 2003 and earlier.</w:t>
      </w:r>
    </w:p>
    <w:p w:rsidR="000C3442" w:rsidRDefault="00644681">
      <w:pPr>
        <w:pStyle w:val="ScrollListNumber"/>
        <w:numPr>
          <w:ilvl w:val="0"/>
          <w:numId w:val="28"/>
        </w:numPr>
        <w:ind w:left="792"/>
      </w:pPr>
      <w:r>
        <w:t>Start Excel.</w:t>
      </w:r>
    </w:p>
    <w:p w:rsidR="000C3442" w:rsidRDefault="00644681">
      <w:pPr>
        <w:pStyle w:val="ScrollListNumber"/>
        <w:numPr>
          <w:ilvl w:val="0"/>
          <w:numId w:val="28"/>
        </w:numPr>
        <w:ind w:left="792"/>
      </w:pPr>
      <w:r>
        <w:t xml:space="preserve">Open the </w:t>
      </w:r>
      <w:r>
        <w:rPr>
          <w:b/>
        </w:rPr>
        <w:t>File</w:t>
      </w:r>
      <w:r>
        <w:t xml:space="preserve"> menu</w:t>
      </w:r>
      <w:hyperlink r:id="rId31" w:history="1">
        <w:r>
          <w:rPr>
            <w:rStyle w:val="Hyperlink"/>
            <w:vertAlign w:val="superscript"/>
          </w:rPr>
          <w:t>9</w:t>
        </w:r>
      </w:hyperlink>
      <w:r>
        <w:t>.</w:t>
      </w:r>
    </w:p>
    <w:p w:rsidR="000C3442" w:rsidRDefault="00644681">
      <w:pPr>
        <w:pStyle w:val="ScrollListNumber"/>
        <w:numPr>
          <w:ilvl w:val="0"/>
          <w:numId w:val="28"/>
        </w:numPr>
        <w:ind w:left="792"/>
      </w:pPr>
      <w:r>
        <w:t>Sel</w:t>
      </w:r>
      <w:r>
        <w:t xml:space="preserve">ect the </w:t>
      </w:r>
      <w:r>
        <w:rPr>
          <w:b/>
        </w:rPr>
        <w:t>Options</w:t>
      </w:r>
      <w:r>
        <w:t xml:space="preserve"> button.</w:t>
      </w:r>
    </w:p>
    <w:p w:rsidR="000C3442" w:rsidRDefault="00644681">
      <w:pPr>
        <w:pStyle w:val="ScrollListNumber"/>
        <w:numPr>
          <w:ilvl w:val="0"/>
          <w:numId w:val="28"/>
        </w:numPr>
        <w:ind w:left="792"/>
      </w:pPr>
      <w:r>
        <w:t xml:space="preserve">In the left pane of the Excel </w:t>
      </w:r>
      <w:r>
        <w:rPr>
          <w:b/>
        </w:rPr>
        <w:t>Options</w:t>
      </w:r>
      <w:r>
        <w:t xml:space="preserve"> dialog, select </w:t>
      </w:r>
      <w:r>
        <w:rPr>
          <w:b/>
        </w:rPr>
        <w:t>Trust Center</w:t>
      </w:r>
      <w:r>
        <w:t>.</w:t>
      </w:r>
    </w:p>
    <w:p w:rsidR="000C3442" w:rsidRDefault="00644681">
      <w:pPr>
        <w:pStyle w:val="ScrollListNumber"/>
        <w:numPr>
          <w:ilvl w:val="0"/>
          <w:numId w:val="28"/>
        </w:numPr>
        <w:ind w:left="792"/>
      </w:pPr>
      <w:r>
        <w:t xml:space="preserve">Click the </w:t>
      </w:r>
      <w:r>
        <w:rPr>
          <w:b/>
        </w:rPr>
        <w:t>Trust Center Settings</w:t>
      </w:r>
      <w:r>
        <w:t xml:space="preserve"> button in the right pane.</w:t>
      </w:r>
    </w:p>
    <w:p w:rsidR="000C3442" w:rsidRDefault="00644681">
      <w:pPr>
        <w:pStyle w:val="ScrollListNumber"/>
        <w:numPr>
          <w:ilvl w:val="0"/>
          <w:numId w:val="28"/>
        </w:numPr>
        <w:ind w:left="792"/>
      </w:pPr>
      <w:r>
        <w:t xml:space="preserve">In the left pane of the </w:t>
      </w:r>
      <w:r>
        <w:rPr>
          <w:b/>
        </w:rPr>
        <w:t>Trust Center</w:t>
      </w:r>
      <w:r>
        <w:t xml:space="preserve"> dialog, select </w:t>
      </w:r>
      <w:r>
        <w:rPr>
          <w:b/>
        </w:rPr>
        <w:t>Macro Settings</w:t>
      </w:r>
      <w:r>
        <w:t>.</w:t>
      </w:r>
    </w:p>
    <w:p w:rsidR="000C3442" w:rsidRDefault="00644681">
      <w:pPr>
        <w:pStyle w:val="ScrollListNumber"/>
        <w:numPr>
          <w:ilvl w:val="0"/>
          <w:numId w:val="28"/>
        </w:numPr>
        <w:ind w:left="792"/>
      </w:pPr>
      <w:r>
        <w:t xml:space="preserve">In the right pane, select the desired </w:t>
      </w:r>
      <w:hyperlink r:id="rId32" w:history="1">
        <w:r>
          <w:rPr>
            <w:rStyle w:val="Hyperlink"/>
          </w:rPr>
          <w:t>macro security setting</w:t>
        </w:r>
      </w:hyperlink>
      <w:r>
        <w:t xml:space="preserve">. (Use either of the middle two settings; it does not matter for </w:t>
      </w:r>
      <w:hyperlink r:id="rId33" w:history="1">
        <w:r>
          <w:rPr>
            <w:rStyle w:val="Hyperlink"/>
          </w:rPr>
          <w:t>Option B</w:t>
        </w:r>
      </w:hyperlink>
      <w:r>
        <w:t>.)</w:t>
      </w:r>
    </w:p>
    <w:p w:rsidR="000C3442" w:rsidRDefault="00644681">
      <w:pPr>
        <w:pStyle w:val="ScrollListNumber"/>
        <w:numPr>
          <w:ilvl w:val="0"/>
          <w:numId w:val="28"/>
        </w:numPr>
        <w:ind w:left="792"/>
      </w:pPr>
      <w:r>
        <w:t xml:space="preserve">Click </w:t>
      </w:r>
      <w:r>
        <w:rPr>
          <w:b/>
        </w:rPr>
        <w:t>OK</w:t>
      </w:r>
      <w:r>
        <w:t xml:space="preserve"> to close the </w:t>
      </w:r>
      <w:r>
        <w:rPr>
          <w:b/>
        </w:rPr>
        <w:t>Trust Center</w:t>
      </w:r>
      <w:r>
        <w:t xml:space="preserve">; click </w:t>
      </w:r>
      <w:r>
        <w:rPr>
          <w:b/>
        </w:rPr>
        <w:t>OK</w:t>
      </w:r>
      <w:r>
        <w:t xml:space="preserve"> to close Excel </w:t>
      </w:r>
      <w:r>
        <w:rPr>
          <w:b/>
        </w:rPr>
        <w:t>Options</w:t>
      </w:r>
      <w:r>
        <w:t>.</w:t>
      </w:r>
    </w:p>
    <w:p w:rsidR="000C3442" w:rsidRDefault="00644681">
      <w:pPr>
        <w:pStyle w:val="ScrollHeading2"/>
      </w:pPr>
      <w:bookmarkStart w:id="19" w:name="_Toc256000009"/>
      <w:bookmarkStart w:id="20" w:name="scroll-bookmark-11"/>
      <w:r>
        <w:t>To enable macros in the Option B workbooks</w:t>
      </w:r>
      <w:bookmarkEnd w:id="19"/>
      <w:bookmarkEnd w:id="20"/>
    </w:p>
    <w:p w:rsidR="000C3442" w:rsidRDefault="00644681">
      <w:pPr>
        <w:pStyle w:val="ScrollListNumber"/>
        <w:numPr>
          <w:ilvl w:val="0"/>
          <w:numId w:val="29"/>
        </w:numPr>
        <w:ind w:left="792"/>
      </w:pPr>
      <w:r>
        <w:t xml:space="preserve">Start the </w:t>
      </w:r>
      <w:hyperlink r:id="rId34" w:history="1">
        <w:r>
          <w:rPr>
            <w:rStyle w:val="Hyperlink"/>
          </w:rPr>
          <w:t>Option B</w:t>
        </w:r>
      </w:hyperlink>
      <w:r>
        <w:t xml:space="preserve"> program (first usage, see this </w:t>
      </w:r>
      <w:hyperlink w:anchor="scroll-bookmark-8" w:history="1">
        <w:r>
          <w:rPr>
            <w:rStyle w:val="Hyperlink"/>
          </w:rPr>
          <w:t>note</w:t>
        </w:r>
      </w:hyperlink>
      <w:r>
        <w:t>).</w:t>
      </w:r>
    </w:p>
    <w:p w:rsidR="000C3442" w:rsidRDefault="00644681">
      <w:pPr>
        <w:pStyle w:val="ScrollListNumber"/>
        <w:numPr>
          <w:ilvl w:val="0"/>
          <w:numId w:val="29"/>
        </w:numPr>
        <w:ind w:left="792"/>
      </w:pPr>
      <w:r>
        <w:t xml:space="preserve">Choose the type of form and open a </w:t>
      </w:r>
      <w:r>
        <w:rPr>
          <w:b/>
        </w:rPr>
        <w:t>Blank Form</w:t>
      </w:r>
      <w:r>
        <w:t xml:space="preserve"> or reopen a previously saved </w:t>
      </w:r>
      <w:r>
        <w:rPr>
          <w:b/>
        </w:rPr>
        <w:t>Existing Form</w:t>
      </w:r>
      <w:r>
        <w:t>.</w:t>
      </w:r>
    </w:p>
    <w:p w:rsidR="000C3442" w:rsidRDefault="00644681">
      <w:pPr>
        <w:pStyle w:val="ScrollListNumber"/>
        <w:numPr>
          <w:ilvl w:val="0"/>
          <w:numId w:val="29"/>
        </w:numPr>
        <w:ind w:left="792"/>
      </w:pPr>
      <w:r>
        <w:t>If you have not previously selected “</w:t>
      </w:r>
      <w:r>
        <w:rPr>
          <w:b/>
        </w:rPr>
        <w:t>Trust all documents from this publisher</w:t>
      </w:r>
      <w:r>
        <w:t xml:space="preserve">” with an </w:t>
      </w:r>
      <w:hyperlink r:id="rId35" w:history="1">
        <w:r>
          <w:rPr>
            <w:rStyle w:val="Hyperlink"/>
          </w:rPr>
          <w:t>Option B</w:t>
        </w:r>
      </w:hyperlink>
      <w:r>
        <w:t xml:space="preserve"> file, the workbook will open with macros disabled and a </w:t>
      </w:r>
      <w:r>
        <w:rPr>
          <w:b/>
        </w:rPr>
        <w:t>Security Warning</w:t>
      </w:r>
      <w:r>
        <w:t xml:space="preserve"> bar between the Ribbon and the spreadsheet.</w:t>
      </w:r>
    </w:p>
    <w:p w:rsidR="000C3442" w:rsidRDefault="00644681">
      <w:pPr>
        <w:pStyle w:val="ScrollListNumber2"/>
        <w:numPr>
          <w:ilvl w:val="0"/>
          <w:numId w:val="30"/>
        </w:numPr>
        <w:ind w:left="1152"/>
      </w:pPr>
      <w:r>
        <w:rPr>
          <w:b/>
          <w:color w:val="FF0000"/>
        </w:rPr>
        <w:t xml:space="preserve">Do Not </w:t>
      </w:r>
      <w:r>
        <w:t xml:space="preserve">select the </w:t>
      </w:r>
      <w:r>
        <w:rPr>
          <w:b/>
        </w:rPr>
        <w:t>Enable Content</w:t>
      </w:r>
      <w:r>
        <w:t xml:space="preserve"> button in the </w:t>
      </w:r>
      <w:r>
        <w:rPr>
          <w:b/>
        </w:rPr>
        <w:t xml:space="preserve">Security </w:t>
      </w:r>
      <w:r>
        <w:rPr>
          <w:b/>
        </w:rPr>
        <w:t>Warning</w:t>
      </w:r>
      <w:r>
        <w:t xml:space="preserve"> bar; that will enable macros </w:t>
      </w:r>
      <w:r>
        <w:rPr>
          <w:u w:val="single"/>
        </w:rPr>
        <w:t>only</w:t>
      </w:r>
      <w:r>
        <w:t xml:space="preserve"> for this document. Instead, click the “</w:t>
      </w:r>
      <w:r>
        <w:rPr>
          <w:b/>
        </w:rPr>
        <w:t>Macros have been disabled</w:t>
      </w:r>
      <w:r>
        <w:t xml:space="preserve">” text to the left of the button (or open </w:t>
      </w:r>
      <w:r>
        <w:rPr>
          <w:b/>
        </w:rPr>
        <w:t>Info</w:t>
      </w:r>
      <w:r>
        <w:t xml:space="preserve"> from the</w:t>
      </w:r>
      <w:r>
        <w:rPr>
          <w:b/>
        </w:rPr>
        <w:t xml:space="preserve"> File</w:t>
      </w:r>
      <w:r>
        <w:t xml:space="preserve"> menu).</w:t>
      </w:r>
    </w:p>
    <w:p w:rsidR="000C3442" w:rsidRDefault="00644681">
      <w:pPr>
        <w:pStyle w:val="ScrollListNumber2"/>
        <w:numPr>
          <w:ilvl w:val="0"/>
          <w:numId w:val="30"/>
        </w:numPr>
        <w:ind w:left="1152"/>
      </w:pPr>
      <w:r>
        <w:lastRenderedPageBreak/>
        <w:t xml:space="preserve">In the </w:t>
      </w:r>
      <w:r>
        <w:rPr>
          <w:b/>
        </w:rPr>
        <w:t>Security Warning</w:t>
      </w:r>
      <w:r>
        <w:t xml:space="preserve"> section of the </w:t>
      </w:r>
      <w:r>
        <w:rPr>
          <w:b/>
        </w:rPr>
        <w:t>Info</w:t>
      </w:r>
      <w:r>
        <w:t xml:space="preserve"> screen, click the </w:t>
      </w:r>
      <w:r>
        <w:rPr>
          <w:b/>
        </w:rPr>
        <w:t>Enable Content</w:t>
      </w:r>
      <w:r>
        <w:t xml:space="preserve"> drop-</w:t>
      </w:r>
      <w:r>
        <w:t xml:space="preserve">down button and choose </w:t>
      </w:r>
      <w:r>
        <w:rPr>
          <w:b/>
        </w:rPr>
        <w:t>Advanced Options</w:t>
      </w:r>
      <w:r>
        <w:t>.</w:t>
      </w:r>
    </w:p>
    <w:p w:rsidR="000C3442" w:rsidRDefault="000C3442">
      <w:pPr>
        <w:pStyle w:val="ScrollListNumber2"/>
        <w:numPr>
          <w:ilvl w:val="0"/>
          <w:numId w:val="0"/>
        </w:numPr>
      </w:pPr>
    </w:p>
    <w:p w:rsidR="000C3442" w:rsidRDefault="000C3442">
      <w:pPr>
        <w:pStyle w:val="ScrollListNumber"/>
        <w:numPr>
          <w:ilvl w:val="0"/>
          <w:numId w:val="0"/>
        </w:numPr>
        <w:ind w:left="792"/>
      </w:pPr>
    </w:p>
    <w:p w:rsidR="000C3442" w:rsidRDefault="00644681">
      <w:pPr>
        <w:pStyle w:val="ScrollListNumber"/>
        <w:numPr>
          <w:ilvl w:val="0"/>
          <w:numId w:val="29"/>
        </w:numPr>
        <w:ind w:left="792"/>
      </w:pPr>
      <w:r>
        <w:t xml:space="preserve">The Microsoft Office </w:t>
      </w:r>
      <w:r>
        <w:rPr>
          <w:b/>
        </w:rPr>
        <w:t>Security Options</w:t>
      </w:r>
      <w:r>
        <w:t xml:space="preserve"> dialog appears showing information about the </w:t>
      </w:r>
      <w:hyperlink r:id="rId36" w:history="1">
        <w:r>
          <w:rPr>
            <w:rStyle w:val="Hyperlink"/>
          </w:rPr>
          <w:t>digital signature</w:t>
        </w:r>
      </w:hyperlink>
      <w:r>
        <w:t xml:space="preserve"> for this form. The </w:t>
      </w:r>
      <w:hyperlink r:id="rId37" w:history="1">
        <w:r>
          <w:rPr>
            <w:rStyle w:val="Hyperlink"/>
          </w:rPr>
          <w:t xml:space="preserve">digital signature </w:t>
        </w:r>
      </w:hyperlink>
      <w:r>
        <w:t>should be valid, but may have expired; the macros should be signed by Cornell University. You have two options:</w:t>
      </w:r>
    </w:p>
    <w:p w:rsidR="000C3442" w:rsidRDefault="00644681">
      <w:pPr>
        <w:pStyle w:val="ScrollListBullet2"/>
        <w:numPr>
          <w:ilvl w:val="0"/>
          <w:numId w:val="32"/>
        </w:numPr>
        <w:ind w:left="1152"/>
      </w:pPr>
      <w:r>
        <w:t>Recommended: Select “</w:t>
      </w:r>
      <w:r>
        <w:rPr>
          <w:b/>
        </w:rPr>
        <w:t>Trust all documents from thi</w:t>
      </w:r>
      <w:r>
        <w:rPr>
          <w:b/>
        </w:rPr>
        <w:t>s publisher</w:t>
      </w:r>
      <w:r>
        <w:t xml:space="preserve">”. (Not available if the </w:t>
      </w:r>
      <w:hyperlink r:id="rId38" w:history="1">
        <w:r>
          <w:rPr>
            <w:rStyle w:val="Hyperlink"/>
          </w:rPr>
          <w:t>signature</w:t>
        </w:r>
      </w:hyperlink>
      <w:r>
        <w:t xml:space="preserve"> has expired.) From now on, all </w:t>
      </w:r>
      <w:hyperlink r:id="rId39" w:history="1">
        <w:r>
          <w:rPr>
            <w:rStyle w:val="Hyperlink"/>
          </w:rPr>
          <w:t>Option B</w:t>
        </w:r>
      </w:hyperlink>
      <w:r>
        <w:t xml:space="preserve"> work</w:t>
      </w:r>
      <w:r>
        <w:t>books should open with macros enabled.</w:t>
      </w:r>
    </w:p>
    <w:p w:rsidR="000C3442" w:rsidRDefault="00644681">
      <w:pPr>
        <w:pStyle w:val="ScrollListBullet2"/>
        <w:numPr>
          <w:ilvl w:val="0"/>
          <w:numId w:val="32"/>
        </w:numPr>
        <w:ind w:left="1152"/>
      </w:pPr>
      <w:r>
        <w:t>Select “</w:t>
      </w:r>
      <w:r>
        <w:rPr>
          <w:b/>
        </w:rPr>
        <w:t>Enable content</w:t>
      </w:r>
      <w:r>
        <w:t xml:space="preserve"> </w:t>
      </w:r>
      <w:r>
        <w:rPr>
          <w:b/>
        </w:rPr>
        <w:t>for this session</w:t>
      </w:r>
      <w:r>
        <w:t xml:space="preserve">”. You will need to enable macros the same way every time you open an </w:t>
      </w:r>
      <w:hyperlink r:id="rId40" w:history="1">
        <w:r>
          <w:rPr>
            <w:rStyle w:val="Hyperlink"/>
          </w:rPr>
          <w:t>Option B</w:t>
        </w:r>
      </w:hyperlink>
      <w:r>
        <w:t xml:space="preserve"> workbook.</w:t>
      </w:r>
    </w:p>
    <w:p w:rsidR="000C3442" w:rsidRDefault="00644681">
      <w:pPr>
        <w:pStyle w:val="ScrollListNumber"/>
        <w:numPr>
          <w:ilvl w:val="0"/>
          <w:numId w:val="29"/>
        </w:numPr>
        <w:ind w:left="792"/>
      </w:pPr>
      <w:r>
        <w:t xml:space="preserve">Select </w:t>
      </w:r>
      <w:r>
        <w:rPr>
          <w:b/>
        </w:rPr>
        <w:t>O</w:t>
      </w:r>
      <w:r>
        <w:rPr>
          <w:b/>
        </w:rPr>
        <w:t>K</w:t>
      </w:r>
      <w:r>
        <w:t xml:space="preserve"> to close the </w:t>
      </w:r>
      <w:r>
        <w:rPr>
          <w:b/>
        </w:rPr>
        <w:t>Security Options</w:t>
      </w:r>
      <w:r>
        <w:t xml:space="preserve"> dialog.</w:t>
      </w:r>
    </w:p>
    <w:p w:rsidR="000C3442" w:rsidRDefault="000C3442"/>
    <w:p w:rsidR="000C3442" w:rsidRDefault="000C3442"/>
    <w:p w:rsidR="000C3442" w:rsidRDefault="000C3442">
      <w:pPr>
        <w:pStyle w:val="Caption"/>
        <w:keepNext/>
      </w:pPr>
    </w:p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9734"/>
      </w:tblGrid>
      <w:tr w:rsidR="000C3442">
        <w:tc>
          <w:tcPr>
            <w:tcW w:w="0" w:type="auto"/>
          </w:tcPr>
          <w:p w:rsidR="000C3442" w:rsidRDefault="00644681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Important Note for Excel 2010</w:t>
            </w:r>
          </w:p>
          <w:p w:rsidR="000C3442" w:rsidRDefault="0064468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When an </w:t>
            </w:r>
            <w:hyperlink r:id="rId41" w:history="1">
              <w:r>
                <w:rPr>
                  <w:rStyle w:val="Hyperlink"/>
                  <w:rFonts w:eastAsia="Calibri" w:cs="Times New Roman"/>
                </w:rPr>
                <w:t>Option B</w:t>
              </w:r>
            </w:hyperlink>
            <w:r>
              <w:rPr>
                <w:rFonts w:eastAsia="Calibri" w:cs="Times New Roman"/>
              </w:rPr>
              <w:t xml:space="preserve"> workbook is opened, a macro runs that reads some identity information from the </w:t>
            </w:r>
            <w:hyperlink r:id="rId42" w:history="1">
              <w:r>
                <w:rPr>
                  <w:rStyle w:val="Hyperlink"/>
                  <w:rFonts w:eastAsia="Calibri" w:cs="Times New Roman"/>
                </w:rPr>
                <w:t>Registration form</w:t>
              </w:r>
            </w:hyperlink>
            <w:r>
              <w:rPr>
                <w:rFonts w:eastAsia="Calibri" w:cs="Times New Roman"/>
              </w:rPr>
              <w:t xml:space="preserve"> and hides the red “</w:t>
            </w:r>
            <w:r>
              <w:rPr>
                <w:rFonts w:eastAsia="Calibri" w:cs="Times New Roman"/>
                <w:b/>
              </w:rPr>
              <w:t>Macros are disabled</w:t>
            </w:r>
            <w:r>
              <w:rPr>
                <w:rFonts w:eastAsia="Calibri" w:cs="Times New Roman"/>
              </w:rPr>
              <w:t xml:space="preserve">” warning in the header area of the spreadsheet. In Excel 2010 </w:t>
            </w:r>
            <w:r>
              <w:rPr>
                <w:rFonts w:eastAsia="Calibri" w:cs="Times New Roman"/>
                <w:u w:val="single"/>
              </w:rPr>
              <w:t>only</w:t>
            </w:r>
            <w:r>
              <w:rPr>
                <w:rFonts w:eastAsia="Calibri" w:cs="Times New Roman"/>
              </w:rPr>
              <w:t xml:space="preserve"> (not in other versions of Excel), th</w:t>
            </w:r>
            <w:r>
              <w:rPr>
                <w:rFonts w:eastAsia="Calibri" w:cs="Times New Roman"/>
              </w:rPr>
              <w:t xml:space="preserve">is macro runs </w:t>
            </w:r>
            <w:r>
              <w:rPr>
                <w:rFonts w:eastAsia="Calibri" w:cs="Times New Roman"/>
                <w:u w:val="single"/>
              </w:rPr>
              <w:t>only if</w:t>
            </w:r>
            <w:r>
              <w:rPr>
                <w:rFonts w:eastAsia="Calibri" w:cs="Times New Roman"/>
              </w:rPr>
              <w:t xml:space="preserve"> Excel is already running when you open the workbook.</w:t>
            </w:r>
          </w:p>
          <w:p w:rsidR="000C3442" w:rsidRDefault="0064468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Therefore for Excel 2010, we </w:t>
            </w:r>
            <w:r>
              <w:rPr>
                <w:rFonts w:eastAsia="Calibri" w:cs="Times New Roman"/>
                <w:b/>
              </w:rPr>
              <w:t>strongly recommend</w:t>
            </w:r>
            <w:r>
              <w:rPr>
                <w:rFonts w:eastAsia="Calibri" w:cs="Times New Roman"/>
              </w:rPr>
              <w:t xml:space="preserve"> that you start Excel 2010 before opening an </w:t>
            </w:r>
            <w:hyperlink r:id="rId43" w:history="1">
              <w:r>
                <w:rPr>
                  <w:rStyle w:val="Hyperlink"/>
                  <w:rFonts w:eastAsia="Calibri" w:cs="Times New Roman"/>
                </w:rPr>
                <w:t>Option B</w:t>
              </w:r>
            </w:hyperlink>
            <w:r>
              <w:rPr>
                <w:rFonts w:eastAsia="Calibri" w:cs="Times New Roman"/>
              </w:rPr>
              <w:t xml:space="preserve"> workbook.</w:t>
            </w:r>
          </w:p>
        </w:tc>
      </w:tr>
    </w:tbl>
    <w:p w:rsidR="000C3442" w:rsidRDefault="000C3442"/>
    <w:p w:rsidR="000C3442" w:rsidRPr="00DC22B9" w:rsidRDefault="000C3442"/>
    <w:sectPr w:rsidR="000C3442" w:rsidRPr="00DC22B9" w:rsidSect="00E179EE">
      <w:headerReference w:type="default" r:id="rId44"/>
      <w:footerReference w:type="default" r:id="rId45"/>
      <w:pgSz w:w="12240" w:h="15840" w:code="1"/>
      <w:pgMar w:top="1701" w:right="1134" w:bottom="1701" w:left="1418" w:header="1134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81" w:rsidRDefault="00644681">
      <w:pPr>
        <w:spacing w:before="0" w:after="0"/>
      </w:pPr>
      <w:r>
        <w:separator/>
      </w:r>
    </w:p>
  </w:endnote>
  <w:endnote w:type="continuationSeparator" w:id="0">
    <w:p w:rsidR="00644681" w:rsidRDefault="006446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54" w:rsidRPr="00CB1AB6" w:rsidRDefault="00644681" w:rsidP="00F7299D">
    <w:pPr>
      <w:pStyle w:val="Footer"/>
    </w:pPr>
    <w:r>
      <w:fldChar w:fldCharType="begin"/>
    </w:r>
    <w:r>
      <w:instrText xml:space="preserve"> STYLEREF  "Scroll Heading 1"  \* MERGEFORMAT </w:instrText>
    </w:r>
    <w:r>
      <w:fldChar w:fldCharType="separate"/>
    </w:r>
    <w:r w:rsidR="00A86C44">
      <w:rPr>
        <w:noProof/>
      </w:rPr>
      <w:t>Excel 2007</w:t>
    </w:r>
    <w:r>
      <w:fldChar w:fldCharType="end"/>
    </w:r>
    <w:r>
      <w:rPr>
        <w:color w:val="172541"/>
      </w:rPr>
      <w:t xml:space="preserve">     </w:t>
    </w:r>
    <w:r w:rsidRPr="00CB1AB6">
      <w:rPr>
        <w:rFonts w:ascii="Courier New" w:hAnsi="Courier New" w:cs="Courier New"/>
        <w:color w:val="0092D1"/>
        <w:sz w:val="36"/>
        <w:szCs w:val="36"/>
      </w:rPr>
      <w:fldChar w:fldCharType="begin"/>
    </w:r>
    <w:r w:rsidRPr="00CB1AB6">
      <w:rPr>
        <w:rFonts w:ascii="Courier New" w:hAnsi="Courier New" w:cs="Courier New"/>
        <w:color w:val="0092D1"/>
        <w:sz w:val="36"/>
        <w:szCs w:val="36"/>
      </w:rPr>
      <w:instrText xml:space="preserve"> PAGE   \* MERGEFORMAT </w:instrText>
    </w:r>
    <w:r w:rsidRPr="00CB1AB6">
      <w:rPr>
        <w:rFonts w:ascii="Courier New" w:hAnsi="Courier New" w:cs="Courier New"/>
        <w:color w:val="0092D1"/>
        <w:sz w:val="36"/>
        <w:szCs w:val="36"/>
      </w:rPr>
      <w:fldChar w:fldCharType="separate"/>
    </w:r>
    <w:r w:rsidR="00A86C44">
      <w:rPr>
        <w:rFonts w:ascii="Courier New" w:hAnsi="Courier New" w:cs="Courier New"/>
        <w:noProof/>
        <w:color w:val="0092D1"/>
        <w:sz w:val="36"/>
        <w:szCs w:val="36"/>
      </w:rPr>
      <w:t>6</w:t>
    </w:r>
    <w:r w:rsidRPr="00CB1AB6">
      <w:rPr>
        <w:rFonts w:ascii="Courier New" w:hAnsi="Courier New" w:cs="Courier New"/>
        <w:noProof/>
        <w:color w:val="0092D1"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81" w:rsidRDefault="00644681">
      <w:pPr>
        <w:spacing w:before="0" w:after="0"/>
      </w:pPr>
      <w:r>
        <w:separator/>
      </w:r>
    </w:p>
  </w:footnote>
  <w:footnote w:type="continuationSeparator" w:id="0">
    <w:p w:rsidR="00644681" w:rsidRDefault="006446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54" w:rsidRPr="008C6E08" w:rsidRDefault="00644681" w:rsidP="008C6E08">
    <w:pPr>
      <w:pStyle w:val="Header"/>
    </w:pPr>
    <w:r w:rsidRPr="008C6E08">
      <w:t>Enabling Macros in Excel</w: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9309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421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18E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90E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CC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04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AA2F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084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A0D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561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822C2"/>
    <w:multiLevelType w:val="hybridMultilevel"/>
    <w:tmpl w:val="A7B0B820"/>
    <w:lvl w:ilvl="0" w:tplc="A9A4AC80">
      <w:start w:val="1"/>
      <w:numFmt w:val="bullet"/>
      <w:pStyle w:val="ScrollList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27AD7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038A7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4E59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7C3D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D42C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32A2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F84F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62DC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9484DFD"/>
    <w:multiLevelType w:val="hybridMultilevel"/>
    <w:tmpl w:val="4D38E35E"/>
    <w:lvl w:ilvl="0" w:tplc="4F02931C">
      <w:start w:val="1"/>
      <w:numFmt w:val="bullet"/>
      <w:pStyle w:val="Scroll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F52D08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DA45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BC91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D255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8C94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312E4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3E5D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0C5B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231D45"/>
    <w:multiLevelType w:val="hybridMultilevel"/>
    <w:tmpl w:val="7D22FC54"/>
    <w:lvl w:ilvl="0" w:tplc="BEAEB68C">
      <w:start w:val="1"/>
      <w:numFmt w:val="bullet"/>
      <w:pStyle w:val="ScrollListBullet2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B422283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EC636E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BB8CC9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D4E9F3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C76E4C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A12127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748F34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28A66E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3D45DA5"/>
    <w:multiLevelType w:val="hybridMultilevel"/>
    <w:tmpl w:val="0DD62F58"/>
    <w:lvl w:ilvl="0" w:tplc="3DF0821C">
      <w:start w:val="1"/>
      <w:numFmt w:val="lowerLetter"/>
      <w:pStyle w:val="ScrollListNumber2"/>
      <w:lvlText w:val="%1."/>
      <w:lvlJc w:val="left"/>
      <w:pPr>
        <w:ind w:left="1800" w:hanging="360"/>
      </w:pPr>
    </w:lvl>
    <w:lvl w:ilvl="1" w:tplc="E5CC6B36" w:tentative="1">
      <w:start w:val="1"/>
      <w:numFmt w:val="lowerLetter"/>
      <w:lvlText w:val="%2."/>
      <w:lvlJc w:val="left"/>
      <w:pPr>
        <w:ind w:left="2880" w:hanging="360"/>
      </w:pPr>
    </w:lvl>
    <w:lvl w:ilvl="2" w:tplc="97CCDB42" w:tentative="1">
      <w:start w:val="1"/>
      <w:numFmt w:val="lowerRoman"/>
      <w:lvlText w:val="%3."/>
      <w:lvlJc w:val="right"/>
      <w:pPr>
        <w:ind w:left="3600" w:hanging="180"/>
      </w:pPr>
    </w:lvl>
    <w:lvl w:ilvl="3" w:tplc="249AA486" w:tentative="1">
      <w:start w:val="1"/>
      <w:numFmt w:val="decimal"/>
      <w:lvlText w:val="%4."/>
      <w:lvlJc w:val="left"/>
      <w:pPr>
        <w:ind w:left="4320" w:hanging="360"/>
      </w:pPr>
    </w:lvl>
    <w:lvl w:ilvl="4" w:tplc="1D5CD556" w:tentative="1">
      <w:start w:val="1"/>
      <w:numFmt w:val="lowerLetter"/>
      <w:lvlText w:val="%5."/>
      <w:lvlJc w:val="left"/>
      <w:pPr>
        <w:ind w:left="5040" w:hanging="360"/>
      </w:pPr>
    </w:lvl>
    <w:lvl w:ilvl="5" w:tplc="DD1ABD2A" w:tentative="1">
      <w:start w:val="1"/>
      <w:numFmt w:val="lowerRoman"/>
      <w:lvlText w:val="%6."/>
      <w:lvlJc w:val="right"/>
      <w:pPr>
        <w:ind w:left="5760" w:hanging="180"/>
      </w:pPr>
    </w:lvl>
    <w:lvl w:ilvl="6" w:tplc="ABD0DF7C" w:tentative="1">
      <w:start w:val="1"/>
      <w:numFmt w:val="decimal"/>
      <w:lvlText w:val="%7."/>
      <w:lvlJc w:val="left"/>
      <w:pPr>
        <w:ind w:left="6480" w:hanging="360"/>
      </w:pPr>
    </w:lvl>
    <w:lvl w:ilvl="7" w:tplc="536E1914" w:tentative="1">
      <w:start w:val="1"/>
      <w:numFmt w:val="lowerLetter"/>
      <w:lvlText w:val="%8."/>
      <w:lvlJc w:val="left"/>
      <w:pPr>
        <w:ind w:left="7200" w:hanging="360"/>
      </w:pPr>
    </w:lvl>
    <w:lvl w:ilvl="8" w:tplc="6C580540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4D833C3"/>
    <w:multiLevelType w:val="hybridMultilevel"/>
    <w:tmpl w:val="D79AF14A"/>
    <w:lvl w:ilvl="0" w:tplc="92D80554">
      <w:start w:val="1"/>
      <w:numFmt w:val="lowerRoman"/>
      <w:pStyle w:val="ScrollListNumber3"/>
      <w:lvlText w:val="%1."/>
      <w:lvlJc w:val="right"/>
      <w:pPr>
        <w:ind w:left="2160" w:hanging="360"/>
      </w:pPr>
    </w:lvl>
    <w:lvl w:ilvl="1" w:tplc="B3A65516" w:tentative="1">
      <w:start w:val="1"/>
      <w:numFmt w:val="lowerLetter"/>
      <w:lvlText w:val="%2."/>
      <w:lvlJc w:val="left"/>
      <w:pPr>
        <w:ind w:left="2160" w:hanging="360"/>
      </w:pPr>
    </w:lvl>
    <w:lvl w:ilvl="2" w:tplc="A0BAAA7A" w:tentative="1">
      <w:start w:val="1"/>
      <w:numFmt w:val="lowerRoman"/>
      <w:lvlText w:val="%3."/>
      <w:lvlJc w:val="right"/>
      <w:pPr>
        <w:ind w:left="2880" w:hanging="180"/>
      </w:pPr>
    </w:lvl>
    <w:lvl w:ilvl="3" w:tplc="78AAA71C" w:tentative="1">
      <w:start w:val="1"/>
      <w:numFmt w:val="decimal"/>
      <w:lvlText w:val="%4."/>
      <w:lvlJc w:val="left"/>
      <w:pPr>
        <w:ind w:left="3600" w:hanging="360"/>
      </w:pPr>
    </w:lvl>
    <w:lvl w:ilvl="4" w:tplc="58B0C4FE" w:tentative="1">
      <w:start w:val="1"/>
      <w:numFmt w:val="lowerLetter"/>
      <w:lvlText w:val="%5."/>
      <w:lvlJc w:val="left"/>
      <w:pPr>
        <w:ind w:left="4320" w:hanging="360"/>
      </w:pPr>
    </w:lvl>
    <w:lvl w:ilvl="5" w:tplc="EFFE6B24" w:tentative="1">
      <w:start w:val="1"/>
      <w:numFmt w:val="lowerRoman"/>
      <w:lvlText w:val="%6."/>
      <w:lvlJc w:val="right"/>
      <w:pPr>
        <w:ind w:left="5040" w:hanging="180"/>
      </w:pPr>
    </w:lvl>
    <w:lvl w:ilvl="6" w:tplc="DD0E149C" w:tentative="1">
      <w:start w:val="1"/>
      <w:numFmt w:val="decimal"/>
      <w:lvlText w:val="%7."/>
      <w:lvlJc w:val="left"/>
      <w:pPr>
        <w:ind w:left="5760" w:hanging="360"/>
      </w:pPr>
    </w:lvl>
    <w:lvl w:ilvl="7" w:tplc="0A1EA190" w:tentative="1">
      <w:start w:val="1"/>
      <w:numFmt w:val="lowerLetter"/>
      <w:lvlText w:val="%8."/>
      <w:lvlJc w:val="left"/>
      <w:pPr>
        <w:ind w:left="6480" w:hanging="360"/>
      </w:pPr>
    </w:lvl>
    <w:lvl w:ilvl="8" w:tplc="8CC039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2C3416"/>
    <w:multiLevelType w:val="multilevel"/>
    <w:tmpl w:val="1D3CDB6A"/>
    <w:lvl w:ilvl="0">
      <w:start w:val="1"/>
      <w:numFmt w:val="decimal"/>
      <w:pStyle w:val="Heading1"/>
      <w:lvlText w:val="%1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686822F1"/>
    <w:multiLevelType w:val="hybridMultilevel"/>
    <w:tmpl w:val="4FC0F5E6"/>
    <w:lvl w:ilvl="0" w:tplc="ABB60300">
      <w:start w:val="1"/>
      <w:numFmt w:val="decimal"/>
      <w:pStyle w:val="ScrollListNumber"/>
      <w:lvlText w:val="%1."/>
      <w:lvlJc w:val="left"/>
      <w:pPr>
        <w:ind w:left="1800" w:hanging="360"/>
      </w:pPr>
    </w:lvl>
    <w:lvl w:ilvl="1" w:tplc="96D02926" w:tentative="1">
      <w:start w:val="1"/>
      <w:numFmt w:val="lowerLetter"/>
      <w:lvlText w:val="%2."/>
      <w:lvlJc w:val="left"/>
      <w:pPr>
        <w:ind w:left="2520" w:hanging="360"/>
      </w:pPr>
    </w:lvl>
    <w:lvl w:ilvl="2" w:tplc="EEF6DA5E" w:tentative="1">
      <w:start w:val="1"/>
      <w:numFmt w:val="lowerRoman"/>
      <w:lvlText w:val="%3."/>
      <w:lvlJc w:val="right"/>
      <w:pPr>
        <w:ind w:left="3240" w:hanging="180"/>
      </w:pPr>
    </w:lvl>
    <w:lvl w:ilvl="3" w:tplc="CF22D6C4" w:tentative="1">
      <w:start w:val="1"/>
      <w:numFmt w:val="decimal"/>
      <w:lvlText w:val="%4."/>
      <w:lvlJc w:val="left"/>
      <w:pPr>
        <w:ind w:left="3960" w:hanging="360"/>
      </w:pPr>
    </w:lvl>
    <w:lvl w:ilvl="4" w:tplc="9D4AA8CE" w:tentative="1">
      <w:start w:val="1"/>
      <w:numFmt w:val="lowerLetter"/>
      <w:lvlText w:val="%5."/>
      <w:lvlJc w:val="left"/>
      <w:pPr>
        <w:ind w:left="4680" w:hanging="360"/>
      </w:pPr>
    </w:lvl>
    <w:lvl w:ilvl="5" w:tplc="78F832F8" w:tentative="1">
      <w:start w:val="1"/>
      <w:numFmt w:val="lowerRoman"/>
      <w:lvlText w:val="%6."/>
      <w:lvlJc w:val="right"/>
      <w:pPr>
        <w:ind w:left="5400" w:hanging="180"/>
      </w:pPr>
    </w:lvl>
    <w:lvl w:ilvl="6" w:tplc="E58CB9CC" w:tentative="1">
      <w:start w:val="1"/>
      <w:numFmt w:val="decimal"/>
      <w:lvlText w:val="%7."/>
      <w:lvlJc w:val="left"/>
      <w:pPr>
        <w:ind w:left="6120" w:hanging="360"/>
      </w:pPr>
    </w:lvl>
    <w:lvl w:ilvl="7" w:tplc="6C58DB6E" w:tentative="1">
      <w:start w:val="1"/>
      <w:numFmt w:val="lowerLetter"/>
      <w:lvlText w:val="%8."/>
      <w:lvlJc w:val="left"/>
      <w:pPr>
        <w:ind w:left="6840" w:hanging="360"/>
      </w:pPr>
    </w:lvl>
    <w:lvl w:ilvl="8" w:tplc="B72208A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86822F2"/>
    <w:multiLevelType w:val="hybridMultilevel"/>
    <w:tmpl w:val="4FC0F5E6"/>
    <w:lvl w:ilvl="0" w:tplc="061CC0F6">
      <w:start w:val="1"/>
      <w:numFmt w:val="decimal"/>
      <w:lvlText w:val="%1."/>
      <w:lvlJc w:val="left"/>
      <w:pPr>
        <w:ind w:left="1800" w:hanging="360"/>
      </w:pPr>
    </w:lvl>
    <w:lvl w:ilvl="1" w:tplc="3B8A747A" w:tentative="1">
      <w:start w:val="1"/>
      <w:numFmt w:val="lowerLetter"/>
      <w:lvlText w:val="%2."/>
      <w:lvlJc w:val="left"/>
      <w:pPr>
        <w:ind w:left="2520" w:hanging="360"/>
      </w:pPr>
    </w:lvl>
    <w:lvl w:ilvl="2" w:tplc="D02A5278" w:tentative="1">
      <w:start w:val="1"/>
      <w:numFmt w:val="lowerRoman"/>
      <w:lvlText w:val="%3."/>
      <w:lvlJc w:val="right"/>
      <w:pPr>
        <w:ind w:left="3240" w:hanging="180"/>
      </w:pPr>
    </w:lvl>
    <w:lvl w:ilvl="3" w:tplc="443C1A9C" w:tentative="1">
      <w:start w:val="1"/>
      <w:numFmt w:val="decimal"/>
      <w:lvlText w:val="%4."/>
      <w:lvlJc w:val="left"/>
      <w:pPr>
        <w:ind w:left="3960" w:hanging="360"/>
      </w:pPr>
    </w:lvl>
    <w:lvl w:ilvl="4" w:tplc="4A68DA0C" w:tentative="1">
      <w:start w:val="1"/>
      <w:numFmt w:val="lowerLetter"/>
      <w:lvlText w:val="%5."/>
      <w:lvlJc w:val="left"/>
      <w:pPr>
        <w:ind w:left="4680" w:hanging="360"/>
      </w:pPr>
    </w:lvl>
    <w:lvl w:ilvl="5" w:tplc="AA08A142" w:tentative="1">
      <w:start w:val="1"/>
      <w:numFmt w:val="lowerRoman"/>
      <w:lvlText w:val="%6."/>
      <w:lvlJc w:val="right"/>
      <w:pPr>
        <w:ind w:left="5400" w:hanging="180"/>
      </w:pPr>
    </w:lvl>
    <w:lvl w:ilvl="6" w:tplc="F3186C56" w:tentative="1">
      <w:start w:val="1"/>
      <w:numFmt w:val="decimal"/>
      <w:lvlText w:val="%7."/>
      <w:lvlJc w:val="left"/>
      <w:pPr>
        <w:ind w:left="6120" w:hanging="360"/>
      </w:pPr>
    </w:lvl>
    <w:lvl w:ilvl="7" w:tplc="9052FF02" w:tentative="1">
      <w:start w:val="1"/>
      <w:numFmt w:val="lowerLetter"/>
      <w:lvlText w:val="%8."/>
      <w:lvlJc w:val="left"/>
      <w:pPr>
        <w:ind w:left="6840" w:hanging="360"/>
      </w:pPr>
    </w:lvl>
    <w:lvl w:ilvl="8" w:tplc="99FE0D0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86822F3"/>
    <w:multiLevelType w:val="hybridMultilevel"/>
    <w:tmpl w:val="4FC0F5E6"/>
    <w:lvl w:ilvl="0" w:tplc="F6F0F542">
      <w:start w:val="1"/>
      <w:numFmt w:val="decimal"/>
      <w:lvlText w:val="%1."/>
      <w:lvlJc w:val="left"/>
      <w:pPr>
        <w:ind w:left="1800" w:hanging="360"/>
      </w:pPr>
    </w:lvl>
    <w:lvl w:ilvl="1" w:tplc="A5FA0492" w:tentative="1">
      <w:start w:val="1"/>
      <w:numFmt w:val="lowerLetter"/>
      <w:lvlText w:val="%2."/>
      <w:lvlJc w:val="left"/>
      <w:pPr>
        <w:ind w:left="2520" w:hanging="360"/>
      </w:pPr>
    </w:lvl>
    <w:lvl w:ilvl="2" w:tplc="B7E2DC36" w:tentative="1">
      <w:start w:val="1"/>
      <w:numFmt w:val="lowerRoman"/>
      <w:lvlText w:val="%3."/>
      <w:lvlJc w:val="right"/>
      <w:pPr>
        <w:ind w:left="3240" w:hanging="180"/>
      </w:pPr>
    </w:lvl>
    <w:lvl w:ilvl="3" w:tplc="84ECCAF8" w:tentative="1">
      <w:start w:val="1"/>
      <w:numFmt w:val="decimal"/>
      <w:lvlText w:val="%4."/>
      <w:lvlJc w:val="left"/>
      <w:pPr>
        <w:ind w:left="3960" w:hanging="360"/>
      </w:pPr>
    </w:lvl>
    <w:lvl w:ilvl="4" w:tplc="08EEDF1A" w:tentative="1">
      <w:start w:val="1"/>
      <w:numFmt w:val="lowerLetter"/>
      <w:lvlText w:val="%5."/>
      <w:lvlJc w:val="left"/>
      <w:pPr>
        <w:ind w:left="4680" w:hanging="360"/>
      </w:pPr>
    </w:lvl>
    <w:lvl w:ilvl="5" w:tplc="83BEACE8" w:tentative="1">
      <w:start w:val="1"/>
      <w:numFmt w:val="lowerRoman"/>
      <w:lvlText w:val="%6."/>
      <w:lvlJc w:val="right"/>
      <w:pPr>
        <w:ind w:left="5400" w:hanging="180"/>
      </w:pPr>
    </w:lvl>
    <w:lvl w:ilvl="6" w:tplc="F1CE1FE8" w:tentative="1">
      <w:start w:val="1"/>
      <w:numFmt w:val="decimal"/>
      <w:lvlText w:val="%7."/>
      <w:lvlJc w:val="left"/>
      <w:pPr>
        <w:ind w:left="6120" w:hanging="360"/>
      </w:pPr>
    </w:lvl>
    <w:lvl w:ilvl="7" w:tplc="475C25D4" w:tentative="1">
      <w:start w:val="1"/>
      <w:numFmt w:val="lowerLetter"/>
      <w:lvlText w:val="%8."/>
      <w:lvlJc w:val="left"/>
      <w:pPr>
        <w:ind w:left="6840" w:hanging="360"/>
      </w:pPr>
    </w:lvl>
    <w:lvl w:ilvl="8" w:tplc="A2CC192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86822F4"/>
    <w:multiLevelType w:val="hybridMultilevel"/>
    <w:tmpl w:val="7D22FC54"/>
    <w:lvl w:ilvl="0" w:tplc="2ADA55F2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AEAC90D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DE658A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D3CC3E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32D3A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0567F4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6C8FB3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73EC7E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FE613D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86822F5"/>
    <w:multiLevelType w:val="hybridMultilevel"/>
    <w:tmpl w:val="A7B0B820"/>
    <w:lvl w:ilvl="0" w:tplc="C308846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E70B6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0ECF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304DE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2ADE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D8A4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B868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5834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CBC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6822F6"/>
    <w:multiLevelType w:val="hybridMultilevel"/>
    <w:tmpl w:val="686822F6"/>
    <w:lvl w:ilvl="0" w:tplc="16CAC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7BADF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224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3091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2087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7613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7865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A0C9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9A6F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686822F7"/>
    <w:multiLevelType w:val="hybridMultilevel"/>
    <w:tmpl w:val="686822F7"/>
    <w:lvl w:ilvl="0" w:tplc="E2F68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D2F0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849B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FE4F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F8E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7220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E0F2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3463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6C58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686822F8"/>
    <w:multiLevelType w:val="hybridMultilevel"/>
    <w:tmpl w:val="4FC0F5E6"/>
    <w:lvl w:ilvl="0" w:tplc="C3B8FCAC">
      <w:start w:val="1"/>
      <w:numFmt w:val="decimal"/>
      <w:lvlText w:val="%1."/>
      <w:lvlJc w:val="left"/>
      <w:pPr>
        <w:ind w:left="1800" w:hanging="360"/>
      </w:pPr>
    </w:lvl>
    <w:lvl w:ilvl="1" w:tplc="1E54DB56" w:tentative="1">
      <w:start w:val="1"/>
      <w:numFmt w:val="lowerLetter"/>
      <w:lvlText w:val="%2."/>
      <w:lvlJc w:val="left"/>
      <w:pPr>
        <w:ind w:left="2520" w:hanging="360"/>
      </w:pPr>
    </w:lvl>
    <w:lvl w:ilvl="2" w:tplc="320AFCB4" w:tentative="1">
      <w:start w:val="1"/>
      <w:numFmt w:val="lowerRoman"/>
      <w:lvlText w:val="%3."/>
      <w:lvlJc w:val="right"/>
      <w:pPr>
        <w:ind w:left="3240" w:hanging="180"/>
      </w:pPr>
    </w:lvl>
    <w:lvl w:ilvl="3" w:tplc="3B8232EC" w:tentative="1">
      <w:start w:val="1"/>
      <w:numFmt w:val="decimal"/>
      <w:lvlText w:val="%4."/>
      <w:lvlJc w:val="left"/>
      <w:pPr>
        <w:ind w:left="3960" w:hanging="360"/>
      </w:pPr>
    </w:lvl>
    <w:lvl w:ilvl="4" w:tplc="16E497BE" w:tentative="1">
      <w:start w:val="1"/>
      <w:numFmt w:val="lowerLetter"/>
      <w:lvlText w:val="%5."/>
      <w:lvlJc w:val="left"/>
      <w:pPr>
        <w:ind w:left="4680" w:hanging="360"/>
      </w:pPr>
    </w:lvl>
    <w:lvl w:ilvl="5" w:tplc="F0DA8D1C" w:tentative="1">
      <w:start w:val="1"/>
      <w:numFmt w:val="lowerRoman"/>
      <w:lvlText w:val="%6."/>
      <w:lvlJc w:val="right"/>
      <w:pPr>
        <w:ind w:left="5400" w:hanging="180"/>
      </w:pPr>
    </w:lvl>
    <w:lvl w:ilvl="6" w:tplc="F4E6D0DA" w:tentative="1">
      <w:start w:val="1"/>
      <w:numFmt w:val="decimal"/>
      <w:lvlText w:val="%7."/>
      <w:lvlJc w:val="left"/>
      <w:pPr>
        <w:ind w:left="6120" w:hanging="360"/>
      </w:pPr>
    </w:lvl>
    <w:lvl w:ilvl="7" w:tplc="F386FB94" w:tentative="1">
      <w:start w:val="1"/>
      <w:numFmt w:val="lowerLetter"/>
      <w:lvlText w:val="%8."/>
      <w:lvlJc w:val="left"/>
      <w:pPr>
        <w:ind w:left="6840" w:hanging="360"/>
      </w:pPr>
    </w:lvl>
    <w:lvl w:ilvl="8" w:tplc="E88CE30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6822F9"/>
    <w:multiLevelType w:val="hybridMultilevel"/>
    <w:tmpl w:val="4FC0F5E6"/>
    <w:lvl w:ilvl="0" w:tplc="9162D6CE">
      <w:start w:val="1"/>
      <w:numFmt w:val="decimal"/>
      <w:lvlText w:val="%1."/>
      <w:lvlJc w:val="left"/>
      <w:pPr>
        <w:ind w:left="1800" w:hanging="360"/>
      </w:pPr>
    </w:lvl>
    <w:lvl w:ilvl="1" w:tplc="3F1ECC04" w:tentative="1">
      <w:start w:val="1"/>
      <w:numFmt w:val="lowerLetter"/>
      <w:lvlText w:val="%2."/>
      <w:lvlJc w:val="left"/>
      <w:pPr>
        <w:ind w:left="2520" w:hanging="360"/>
      </w:pPr>
    </w:lvl>
    <w:lvl w:ilvl="2" w:tplc="4878743A" w:tentative="1">
      <w:start w:val="1"/>
      <w:numFmt w:val="lowerRoman"/>
      <w:lvlText w:val="%3."/>
      <w:lvlJc w:val="right"/>
      <w:pPr>
        <w:ind w:left="3240" w:hanging="180"/>
      </w:pPr>
    </w:lvl>
    <w:lvl w:ilvl="3" w:tplc="4E94FC54" w:tentative="1">
      <w:start w:val="1"/>
      <w:numFmt w:val="decimal"/>
      <w:lvlText w:val="%4."/>
      <w:lvlJc w:val="left"/>
      <w:pPr>
        <w:ind w:left="3960" w:hanging="360"/>
      </w:pPr>
    </w:lvl>
    <w:lvl w:ilvl="4" w:tplc="AD648B0E" w:tentative="1">
      <w:start w:val="1"/>
      <w:numFmt w:val="lowerLetter"/>
      <w:lvlText w:val="%5."/>
      <w:lvlJc w:val="left"/>
      <w:pPr>
        <w:ind w:left="4680" w:hanging="360"/>
      </w:pPr>
    </w:lvl>
    <w:lvl w:ilvl="5" w:tplc="FB9E70F6" w:tentative="1">
      <w:start w:val="1"/>
      <w:numFmt w:val="lowerRoman"/>
      <w:lvlText w:val="%6."/>
      <w:lvlJc w:val="right"/>
      <w:pPr>
        <w:ind w:left="5400" w:hanging="180"/>
      </w:pPr>
    </w:lvl>
    <w:lvl w:ilvl="6" w:tplc="0C5C6BF2" w:tentative="1">
      <w:start w:val="1"/>
      <w:numFmt w:val="decimal"/>
      <w:lvlText w:val="%7."/>
      <w:lvlJc w:val="left"/>
      <w:pPr>
        <w:ind w:left="6120" w:hanging="360"/>
      </w:pPr>
    </w:lvl>
    <w:lvl w:ilvl="7" w:tplc="7C149A1E" w:tentative="1">
      <w:start w:val="1"/>
      <w:numFmt w:val="lowerLetter"/>
      <w:lvlText w:val="%8."/>
      <w:lvlJc w:val="left"/>
      <w:pPr>
        <w:ind w:left="6840" w:hanging="360"/>
      </w:pPr>
    </w:lvl>
    <w:lvl w:ilvl="8" w:tplc="E828C6A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86822FA"/>
    <w:multiLevelType w:val="hybridMultilevel"/>
    <w:tmpl w:val="7D22FC54"/>
    <w:lvl w:ilvl="0" w:tplc="08E0C230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1E7AA6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AB0B9F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A8652C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F639C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37ADC0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A14E19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9D8E14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C2CB38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86822FB"/>
    <w:multiLevelType w:val="hybridMultilevel"/>
    <w:tmpl w:val="7D22FC54"/>
    <w:lvl w:ilvl="0" w:tplc="D5466FCA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FED85AF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D7A498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8F6CFD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D2802D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D7AF66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EAD2A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DEC56E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D98019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86822FC"/>
    <w:multiLevelType w:val="hybridMultilevel"/>
    <w:tmpl w:val="4FC0F5E6"/>
    <w:lvl w:ilvl="0" w:tplc="41E45098">
      <w:start w:val="1"/>
      <w:numFmt w:val="decimal"/>
      <w:lvlText w:val="%1."/>
      <w:lvlJc w:val="left"/>
      <w:pPr>
        <w:ind w:left="1800" w:hanging="360"/>
      </w:pPr>
    </w:lvl>
    <w:lvl w:ilvl="1" w:tplc="6C265696" w:tentative="1">
      <w:start w:val="1"/>
      <w:numFmt w:val="lowerLetter"/>
      <w:lvlText w:val="%2."/>
      <w:lvlJc w:val="left"/>
      <w:pPr>
        <w:ind w:left="2520" w:hanging="360"/>
      </w:pPr>
    </w:lvl>
    <w:lvl w:ilvl="2" w:tplc="47202EB0" w:tentative="1">
      <w:start w:val="1"/>
      <w:numFmt w:val="lowerRoman"/>
      <w:lvlText w:val="%3."/>
      <w:lvlJc w:val="right"/>
      <w:pPr>
        <w:ind w:left="3240" w:hanging="180"/>
      </w:pPr>
    </w:lvl>
    <w:lvl w:ilvl="3" w:tplc="9CFC085A" w:tentative="1">
      <w:start w:val="1"/>
      <w:numFmt w:val="decimal"/>
      <w:lvlText w:val="%4."/>
      <w:lvlJc w:val="left"/>
      <w:pPr>
        <w:ind w:left="3960" w:hanging="360"/>
      </w:pPr>
    </w:lvl>
    <w:lvl w:ilvl="4" w:tplc="D2CA4268" w:tentative="1">
      <w:start w:val="1"/>
      <w:numFmt w:val="lowerLetter"/>
      <w:lvlText w:val="%5."/>
      <w:lvlJc w:val="left"/>
      <w:pPr>
        <w:ind w:left="4680" w:hanging="360"/>
      </w:pPr>
    </w:lvl>
    <w:lvl w:ilvl="5" w:tplc="FD0C8192" w:tentative="1">
      <w:start w:val="1"/>
      <w:numFmt w:val="lowerRoman"/>
      <w:lvlText w:val="%6."/>
      <w:lvlJc w:val="right"/>
      <w:pPr>
        <w:ind w:left="5400" w:hanging="180"/>
      </w:pPr>
    </w:lvl>
    <w:lvl w:ilvl="6" w:tplc="35F8E308" w:tentative="1">
      <w:start w:val="1"/>
      <w:numFmt w:val="decimal"/>
      <w:lvlText w:val="%7."/>
      <w:lvlJc w:val="left"/>
      <w:pPr>
        <w:ind w:left="6120" w:hanging="360"/>
      </w:pPr>
    </w:lvl>
    <w:lvl w:ilvl="7" w:tplc="4B0C5DA6" w:tentative="1">
      <w:start w:val="1"/>
      <w:numFmt w:val="lowerLetter"/>
      <w:lvlText w:val="%8."/>
      <w:lvlJc w:val="left"/>
      <w:pPr>
        <w:ind w:left="6840" w:hanging="360"/>
      </w:pPr>
    </w:lvl>
    <w:lvl w:ilvl="8" w:tplc="FB92ACC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86822FD"/>
    <w:multiLevelType w:val="hybridMultilevel"/>
    <w:tmpl w:val="4FC0F5E6"/>
    <w:lvl w:ilvl="0" w:tplc="1382BBB2">
      <w:start w:val="1"/>
      <w:numFmt w:val="decimal"/>
      <w:lvlText w:val="%1."/>
      <w:lvlJc w:val="left"/>
      <w:pPr>
        <w:ind w:left="1800" w:hanging="360"/>
      </w:pPr>
    </w:lvl>
    <w:lvl w:ilvl="1" w:tplc="3D14A0F4" w:tentative="1">
      <w:start w:val="1"/>
      <w:numFmt w:val="lowerLetter"/>
      <w:lvlText w:val="%2."/>
      <w:lvlJc w:val="left"/>
      <w:pPr>
        <w:ind w:left="2520" w:hanging="360"/>
      </w:pPr>
    </w:lvl>
    <w:lvl w:ilvl="2" w:tplc="1DD85470" w:tentative="1">
      <w:start w:val="1"/>
      <w:numFmt w:val="lowerRoman"/>
      <w:lvlText w:val="%3."/>
      <w:lvlJc w:val="right"/>
      <w:pPr>
        <w:ind w:left="3240" w:hanging="180"/>
      </w:pPr>
    </w:lvl>
    <w:lvl w:ilvl="3" w:tplc="ADA4DAF6" w:tentative="1">
      <w:start w:val="1"/>
      <w:numFmt w:val="decimal"/>
      <w:lvlText w:val="%4."/>
      <w:lvlJc w:val="left"/>
      <w:pPr>
        <w:ind w:left="3960" w:hanging="360"/>
      </w:pPr>
    </w:lvl>
    <w:lvl w:ilvl="4" w:tplc="C31469B8" w:tentative="1">
      <w:start w:val="1"/>
      <w:numFmt w:val="lowerLetter"/>
      <w:lvlText w:val="%5."/>
      <w:lvlJc w:val="left"/>
      <w:pPr>
        <w:ind w:left="4680" w:hanging="360"/>
      </w:pPr>
    </w:lvl>
    <w:lvl w:ilvl="5" w:tplc="413C0FE4" w:tentative="1">
      <w:start w:val="1"/>
      <w:numFmt w:val="lowerRoman"/>
      <w:lvlText w:val="%6."/>
      <w:lvlJc w:val="right"/>
      <w:pPr>
        <w:ind w:left="5400" w:hanging="180"/>
      </w:pPr>
    </w:lvl>
    <w:lvl w:ilvl="6" w:tplc="1F78BE96" w:tentative="1">
      <w:start w:val="1"/>
      <w:numFmt w:val="decimal"/>
      <w:lvlText w:val="%7."/>
      <w:lvlJc w:val="left"/>
      <w:pPr>
        <w:ind w:left="6120" w:hanging="360"/>
      </w:pPr>
    </w:lvl>
    <w:lvl w:ilvl="7" w:tplc="373C68D6" w:tentative="1">
      <w:start w:val="1"/>
      <w:numFmt w:val="lowerLetter"/>
      <w:lvlText w:val="%8."/>
      <w:lvlJc w:val="left"/>
      <w:pPr>
        <w:ind w:left="6840" w:hanging="360"/>
      </w:pPr>
    </w:lvl>
    <w:lvl w:ilvl="8" w:tplc="6B90E8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6822FE"/>
    <w:multiLevelType w:val="hybridMultilevel"/>
    <w:tmpl w:val="0DD62F58"/>
    <w:lvl w:ilvl="0" w:tplc="5B3C845A">
      <w:start w:val="1"/>
      <w:numFmt w:val="lowerLetter"/>
      <w:lvlText w:val="%1."/>
      <w:lvlJc w:val="left"/>
      <w:pPr>
        <w:ind w:left="1800" w:hanging="360"/>
      </w:pPr>
    </w:lvl>
    <w:lvl w:ilvl="1" w:tplc="0AB4F60C" w:tentative="1">
      <w:start w:val="1"/>
      <w:numFmt w:val="lowerLetter"/>
      <w:lvlText w:val="%2."/>
      <w:lvlJc w:val="left"/>
      <w:pPr>
        <w:ind w:left="2880" w:hanging="360"/>
      </w:pPr>
    </w:lvl>
    <w:lvl w:ilvl="2" w:tplc="F13E8E06" w:tentative="1">
      <w:start w:val="1"/>
      <w:numFmt w:val="lowerRoman"/>
      <w:lvlText w:val="%3."/>
      <w:lvlJc w:val="right"/>
      <w:pPr>
        <w:ind w:left="3600" w:hanging="180"/>
      </w:pPr>
    </w:lvl>
    <w:lvl w:ilvl="3" w:tplc="21D8ADFC" w:tentative="1">
      <w:start w:val="1"/>
      <w:numFmt w:val="decimal"/>
      <w:lvlText w:val="%4."/>
      <w:lvlJc w:val="left"/>
      <w:pPr>
        <w:ind w:left="4320" w:hanging="360"/>
      </w:pPr>
    </w:lvl>
    <w:lvl w:ilvl="4" w:tplc="335842D0" w:tentative="1">
      <w:start w:val="1"/>
      <w:numFmt w:val="lowerLetter"/>
      <w:lvlText w:val="%5."/>
      <w:lvlJc w:val="left"/>
      <w:pPr>
        <w:ind w:left="5040" w:hanging="360"/>
      </w:pPr>
    </w:lvl>
    <w:lvl w:ilvl="5" w:tplc="71E86296" w:tentative="1">
      <w:start w:val="1"/>
      <w:numFmt w:val="lowerRoman"/>
      <w:lvlText w:val="%6."/>
      <w:lvlJc w:val="right"/>
      <w:pPr>
        <w:ind w:left="5760" w:hanging="180"/>
      </w:pPr>
    </w:lvl>
    <w:lvl w:ilvl="6" w:tplc="7CA6630A" w:tentative="1">
      <w:start w:val="1"/>
      <w:numFmt w:val="decimal"/>
      <w:lvlText w:val="%7."/>
      <w:lvlJc w:val="left"/>
      <w:pPr>
        <w:ind w:left="6480" w:hanging="360"/>
      </w:pPr>
    </w:lvl>
    <w:lvl w:ilvl="7" w:tplc="CFC8B18C" w:tentative="1">
      <w:start w:val="1"/>
      <w:numFmt w:val="lowerLetter"/>
      <w:lvlText w:val="%8."/>
      <w:lvlJc w:val="left"/>
      <w:pPr>
        <w:ind w:left="7200" w:hanging="360"/>
      </w:pPr>
    </w:lvl>
    <w:lvl w:ilvl="8" w:tplc="F140D19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86822FF"/>
    <w:multiLevelType w:val="hybridMultilevel"/>
    <w:tmpl w:val="686822FF"/>
    <w:lvl w:ilvl="0" w:tplc="A16E7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47AC4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0415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60C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54C6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A2D7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8862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C497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8A9F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68682300"/>
    <w:multiLevelType w:val="hybridMultilevel"/>
    <w:tmpl w:val="7D22FC54"/>
    <w:lvl w:ilvl="0" w:tplc="7AEC31A2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844A9C9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34AFB3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E98033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C90148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30C285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B04F1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C569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16F9C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10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42"/>
    <w:rsid w:val="000C3442"/>
    <w:rsid w:val="00644681"/>
    <w:rsid w:val="00A8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64338F1E-E5C7-434D-9F0B-5F54334C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9B1"/>
    <w:pPr>
      <w:spacing w:before="180"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5DF"/>
    <w:pPr>
      <w:keepNext/>
      <w:keepLines/>
      <w:pageBreakBefore/>
      <w:numPr>
        <w:numId w:val="11"/>
      </w:numPr>
      <w:spacing w:after="600" w:line="660" w:lineRule="exact"/>
      <w:ind w:left="1366" w:hanging="1366"/>
      <w:outlineLvl w:val="0"/>
    </w:pPr>
    <w:rPr>
      <w:rFonts w:ascii="Courier New" w:eastAsiaTheme="majorEastAsia" w:hAnsi="Courier New" w:cstheme="majorBidi"/>
      <w:b/>
      <w:bCs/>
      <w:caps/>
      <w:color w:val="0092D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5DF"/>
    <w:pPr>
      <w:keepNext/>
      <w:keepLines/>
      <w:numPr>
        <w:ilvl w:val="1"/>
        <w:numId w:val="11"/>
      </w:numPr>
      <w:spacing w:before="600" w:after="360" w:line="560" w:lineRule="exact"/>
      <w:outlineLvl w:val="1"/>
    </w:pPr>
    <w:rPr>
      <w:rFonts w:ascii="Courier New" w:eastAsiaTheme="majorEastAsia" w:hAnsi="Courier New" w:cstheme="majorBidi"/>
      <w:b/>
      <w:bCs/>
      <w:color w:val="172541"/>
      <w:sz w:val="40"/>
      <w:szCs w:val="26"/>
    </w:rPr>
  </w:style>
  <w:style w:type="paragraph" w:styleId="Heading3">
    <w:name w:val="heading 3"/>
    <w:basedOn w:val="Normal"/>
    <w:next w:val="NormalAfterH3"/>
    <w:link w:val="Heading3Char"/>
    <w:uiPriority w:val="9"/>
    <w:unhideWhenUsed/>
    <w:qFormat/>
    <w:rsid w:val="00865444"/>
    <w:pPr>
      <w:keepNext/>
      <w:keepLines/>
      <w:numPr>
        <w:ilvl w:val="2"/>
        <w:numId w:val="11"/>
      </w:numPr>
      <w:spacing w:before="480"/>
      <w:outlineLvl w:val="2"/>
    </w:pPr>
    <w:rPr>
      <w:rFonts w:eastAsiaTheme="majorEastAsia" w:cstheme="majorBidi"/>
      <w:bCs/>
      <w:color w:val="6D9D31"/>
      <w:sz w:val="28"/>
    </w:rPr>
  </w:style>
  <w:style w:type="paragraph" w:styleId="Heading4">
    <w:name w:val="heading 4"/>
    <w:basedOn w:val="Normal"/>
    <w:next w:val="NormalAfterH3"/>
    <w:link w:val="Heading4Char"/>
    <w:uiPriority w:val="9"/>
    <w:unhideWhenUsed/>
    <w:qFormat/>
    <w:rsid w:val="00865444"/>
    <w:pPr>
      <w:keepNext/>
      <w:keepLines/>
      <w:numPr>
        <w:ilvl w:val="3"/>
        <w:numId w:val="11"/>
      </w:numPr>
      <w:spacing w:before="360"/>
      <w:outlineLvl w:val="3"/>
    </w:pPr>
    <w:rPr>
      <w:rFonts w:eastAsiaTheme="majorEastAsia" w:cstheme="majorBidi"/>
      <w:b/>
      <w:bCs/>
      <w:iCs/>
      <w:color w:val="6D9D31"/>
    </w:rPr>
  </w:style>
  <w:style w:type="paragraph" w:styleId="Heading5">
    <w:name w:val="heading 5"/>
    <w:basedOn w:val="Normal"/>
    <w:next w:val="NormalAfterH3"/>
    <w:link w:val="Heading5Char"/>
    <w:uiPriority w:val="9"/>
    <w:unhideWhenUsed/>
    <w:qFormat/>
    <w:rsid w:val="003559A5"/>
    <w:pPr>
      <w:keepNext/>
      <w:keepLines/>
      <w:numPr>
        <w:ilvl w:val="4"/>
        <w:numId w:val="11"/>
      </w:numPr>
      <w:spacing w:before="360"/>
      <w:outlineLvl w:val="4"/>
    </w:pPr>
    <w:rPr>
      <w:rFonts w:eastAsiaTheme="majorEastAsia" w:cstheme="majorBidi"/>
      <w:b/>
      <w:color w:val="6D9D31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2395C"/>
    <w:pPr>
      <w:outlineLvl w:val="5"/>
    </w:pPr>
  </w:style>
  <w:style w:type="paragraph" w:styleId="Heading7">
    <w:name w:val="heading 7"/>
    <w:basedOn w:val="Heading5"/>
    <w:next w:val="Normal"/>
    <w:link w:val="Heading7Char"/>
    <w:uiPriority w:val="9"/>
    <w:unhideWhenUsed/>
    <w:qFormat/>
    <w:rsid w:val="00E2395C"/>
    <w:pPr>
      <w:outlineLvl w:val="6"/>
    </w:pPr>
  </w:style>
  <w:style w:type="paragraph" w:styleId="Heading8">
    <w:name w:val="heading 8"/>
    <w:basedOn w:val="Heading5"/>
    <w:next w:val="Normal"/>
    <w:link w:val="Heading8Char"/>
    <w:uiPriority w:val="9"/>
    <w:unhideWhenUsed/>
    <w:qFormat/>
    <w:rsid w:val="00E2395C"/>
    <w:pPr>
      <w:outlineLvl w:val="7"/>
    </w:p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E2395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5DF"/>
    <w:rPr>
      <w:rFonts w:ascii="Courier New" w:eastAsiaTheme="majorEastAsia" w:hAnsi="Courier New" w:cstheme="majorBidi"/>
      <w:b/>
      <w:bCs/>
      <w:caps/>
      <w:color w:val="0092D1"/>
      <w:spacing w:val="40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55DF"/>
    <w:rPr>
      <w:rFonts w:ascii="Courier New" w:eastAsiaTheme="majorEastAsia" w:hAnsi="Courier New" w:cstheme="majorBidi"/>
      <w:b/>
      <w:bCs/>
      <w:color w:val="17254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5444"/>
    <w:rPr>
      <w:rFonts w:ascii="Arial" w:eastAsiaTheme="majorEastAsia" w:hAnsi="Arial" w:cstheme="majorBidi"/>
      <w:bCs/>
      <w:color w:val="6D9D3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5444"/>
    <w:rPr>
      <w:rFonts w:ascii="Arial" w:eastAsiaTheme="majorEastAsia" w:hAnsi="Arial" w:cstheme="majorBidi"/>
      <w:b/>
      <w:bCs/>
      <w:iCs/>
      <w:color w:val="6D9D31"/>
    </w:rPr>
  </w:style>
  <w:style w:type="character" w:customStyle="1" w:styleId="Heading5Char">
    <w:name w:val="Heading 5 Char"/>
    <w:basedOn w:val="DefaultParagraphFont"/>
    <w:link w:val="Heading5"/>
    <w:uiPriority w:val="9"/>
    <w:rsid w:val="003559A5"/>
    <w:rPr>
      <w:rFonts w:ascii="Arial" w:eastAsiaTheme="majorEastAsia" w:hAnsi="Arial" w:cstheme="majorBidi"/>
      <w:b/>
      <w:color w:val="6D9D31"/>
    </w:rPr>
  </w:style>
  <w:style w:type="character" w:customStyle="1" w:styleId="Heading6Char">
    <w:name w:val="Heading 6 Char"/>
    <w:basedOn w:val="DefaultParagraphFont"/>
    <w:link w:val="Heading6"/>
    <w:uiPriority w:val="9"/>
    <w:rsid w:val="00E2395C"/>
    <w:rPr>
      <w:rFonts w:ascii="Arial" w:eastAsiaTheme="majorEastAsia" w:hAnsi="Arial" w:cstheme="majorBidi"/>
      <w:b/>
      <w:color w:val="6D9D31"/>
    </w:rPr>
  </w:style>
  <w:style w:type="character" w:customStyle="1" w:styleId="Heading7Char">
    <w:name w:val="Heading 7 Char"/>
    <w:basedOn w:val="DefaultParagraphFont"/>
    <w:link w:val="Heading7"/>
    <w:uiPriority w:val="9"/>
    <w:rsid w:val="00E2395C"/>
    <w:rPr>
      <w:rFonts w:ascii="Arial" w:eastAsiaTheme="majorEastAsia" w:hAnsi="Arial" w:cstheme="majorBidi"/>
      <w:b/>
      <w:color w:val="6D9D31"/>
    </w:rPr>
  </w:style>
  <w:style w:type="character" w:customStyle="1" w:styleId="Heading8Char">
    <w:name w:val="Heading 8 Char"/>
    <w:basedOn w:val="DefaultParagraphFont"/>
    <w:link w:val="Heading8"/>
    <w:uiPriority w:val="9"/>
    <w:rsid w:val="00E2395C"/>
    <w:rPr>
      <w:rFonts w:ascii="Arial" w:eastAsiaTheme="majorEastAsia" w:hAnsi="Arial" w:cstheme="majorBidi"/>
      <w:b/>
      <w:color w:val="6D9D31"/>
    </w:rPr>
  </w:style>
  <w:style w:type="character" w:customStyle="1" w:styleId="Heading9Char">
    <w:name w:val="Heading 9 Char"/>
    <w:basedOn w:val="DefaultParagraphFont"/>
    <w:link w:val="Heading9"/>
    <w:uiPriority w:val="9"/>
    <w:rsid w:val="00E2395C"/>
    <w:rPr>
      <w:rFonts w:ascii="Arial" w:eastAsiaTheme="majorEastAsia" w:hAnsi="Arial" w:cstheme="majorBidi"/>
      <w:b/>
      <w:color w:val="6D9D31"/>
    </w:rPr>
  </w:style>
  <w:style w:type="paragraph" w:styleId="Header">
    <w:name w:val="header"/>
    <w:basedOn w:val="Normal"/>
    <w:link w:val="HeaderChar"/>
    <w:uiPriority w:val="99"/>
    <w:unhideWhenUsed/>
    <w:rsid w:val="008C6E08"/>
    <w:pPr>
      <w:tabs>
        <w:tab w:val="center" w:pos="4703"/>
        <w:tab w:val="right" w:pos="9406"/>
      </w:tabs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C6E0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7299D"/>
    <w:pPr>
      <w:tabs>
        <w:tab w:val="center" w:pos="4703"/>
        <w:tab w:val="right" w:pos="9406"/>
      </w:tabs>
      <w:spacing w:after="0"/>
      <w:jc w:val="right"/>
    </w:pPr>
    <w:rPr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F7299D"/>
    <w:rPr>
      <w:rFonts w:ascii="Arial" w:hAnsi="Arial"/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4C2425"/>
    <w:pPr>
      <w:pBdr>
        <w:bottom w:val="single" w:sz="18" w:space="21" w:color="D2E8EF"/>
      </w:pBdr>
      <w:spacing w:after="300" w:line="720" w:lineRule="exact"/>
      <w:contextualSpacing/>
    </w:pPr>
    <w:rPr>
      <w:rFonts w:ascii="Courier New" w:eastAsiaTheme="majorEastAsia" w:hAnsi="Courier New" w:cstheme="majorBidi"/>
      <w:b/>
      <w:color w:val="172541"/>
      <w:spacing w:val="40"/>
      <w:kern w:val="3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2425"/>
    <w:rPr>
      <w:rFonts w:ascii="Courier New" w:eastAsiaTheme="majorEastAsia" w:hAnsi="Courier New" w:cstheme="majorBidi"/>
      <w:b/>
      <w:color w:val="172541"/>
      <w:spacing w:val="40"/>
      <w:kern w:val="32"/>
      <w:sz w:val="64"/>
      <w:szCs w:val="52"/>
    </w:rPr>
  </w:style>
  <w:style w:type="paragraph" w:styleId="TableofFigures">
    <w:name w:val="table of figures"/>
    <w:basedOn w:val="Normal"/>
    <w:next w:val="Normal"/>
    <w:uiPriority w:val="99"/>
    <w:unhideWhenUsed/>
    <w:rsid w:val="004C242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D4E19"/>
    <w:pPr>
      <w:pBdr>
        <w:left w:val="single" w:sz="18" w:space="12" w:color="auto"/>
      </w:pBdr>
      <w:spacing w:before="240"/>
      <w:ind w:left="288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4E19"/>
    <w:rPr>
      <w:rFonts w:ascii="Arial" w:hAnsi="Arial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3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158BE"/>
    <w:pPr>
      <w:contextualSpacing/>
    </w:pPr>
    <w:rPr>
      <w:b/>
      <w:bCs/>
      <w:color w:val="172541"/>
      <w:sz w:val="18"/>
      <w:szCs w:val="18"/>
    </w:rPr>
  </w:style>
  <w:style w:type="table" w:styleId="TableGrid">
    <w:name w:val="Table Grid"/>
    <w:basedOn w:val="TableNormal"/>
    <w:uiPriority w:val="59"/>
    <w:rsid w:val="00B675B4"/>
    <w:pPr>
      <w:spacing w:after="0" w:line="240" w:lineRule="auto"/>
    </w:pPr>
    <w:rPr>
      <w:rFonts w:ascii="Arial" w:hAnsi="Arial"/>
    </w:rPr>
    <w:tblPr>
      <w:tblBorders>
        <w:top w:val="single" w:sz="4" w:space="0" w:color="172541"/>
        <w:left w:val="single" w:sz="4" w:space="0" w:color="172541"/>
        <w:bottom w:val="single" w:sz="4" w:space="0" w:color="172541"/>
        <w:right w:val="single" w:sz="4" w:space="0" w:color="172541"/>
        <w:insideH w:val="single" w:sz="4" w:space="0" w:color="172541"/>
        <w:insideV w:val="single" w:sz="4" w:space="0" w:color="172541"/>
      </w:tblBorders>
    </w:tblPr>
    <w:tcPr>
      <w:shd w:val="clear" w:color="auto" w:fill="FFFFFF"/>
    </w:tcPr>
    <w:tblStylePr w:type="firstRow">
      <w:rPr>
        <w:b/>
        <w:color w:val="FFFFFF" w:themeColor="background1"/>
      </w:rPr>
      <w:tblPr/>
      <w:tcPr>
        <w:shd w:val="clear" w:color="auto" w:fill="0092D1"/>
      </w:tcPr>
    </w:tblStylePr>
    <w:tblStylePr w:type="firstCol">
      <w:rPr>
        <w:b/>
        <w:color w:val="FFFFFF" w:themeColor="background1"/>
      </w:rPr>
      <w:tblPr/>
      <w:tcPr>
        <w:shd w:val="clear" w:color="auto" w:fill="0092D1"/>
      </w:tcPr>
    </w:tblStylePr>
  </w:style>
  <w:style w:type="table" w:customStyle="1" w:styleId="ScrollWarning">
    <w:name w:val="Scroll Warning"/>
    <w:basedOn w:val="TableNormal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Borders>
        <w:top w:val="single" w:sz="18" w:space="0" w:color="EEAEB5"/>
        <w:left w:val="single" w:sz="18" w:space="0" w:color="EEAEB5"/>
        <w:bottom w:val="single" w:sz="18" w:space="0" w:color="EEAEB5"/>
        <w:right w:val="single" w:sz="18" w:space="0" w:color="EEAEB5"/>
      </w:tblBorders>
      <w:tblCellMar>
        <w:top w:w="115" w:type="dxa"/>
        <w:left w:w="0" w:type="dxa"/>
        <w:bottom w:w="115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1A5E6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5E60"/>
    <w:rPr>
      <w:rFonts w:eastAsiaTheme="minorEastAsia"/>
      <w:lang w:eastAsia="ja-JP"/>
    </w:rPr>
  </w:style>
  <w:style w:type="character" w:styleId="SubtleReference">
    <w:name w:val="Subtle Reference"/>
    <w:basedOn w:val="DefaultParagraphFont"/>
    <w:uiPriority w:val="31"/>
    <w:qFormat/>
    <w:rsid w:val="000B0C50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AC52C3"/>
    <w:rPr>
      <w:color w:val="0092D1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5A63CE"/>
    <w:pPr>
      <w:tabs>
        <w:tab w:val="left" w:pos="864"/>
        <w:tab w:val="right" w:leader="dot" w:pos="9678"/>
      </w:tabs>
      <w:spacing w:before="480"/>
    </w:pPr>
    <w:rPr>
      <w:rFonts w:ascii="Courier New" w:hAnsi="Courier New"/>
      <w:b/>
      <w:noProof/>
      <w:color w:val="6D9D3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12049"/>
    <w:pPr>
      <w:tabs>
        <w:tab w:val="left" w:pos="864"/>
        <w:tab w:val="right" w:leader="dot" w:pos="9678"/>
      </w:tabs>
      <w:spacing w:before="240" w:after="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12049"/>
    <w:pPr>
      <w:tabs>
        <w:tab w:val="left" w:pos="864"/>
        <w:tab w:val="right" w:leader="dot" w:pos="9678"/>
      </w:tabs>
      <w:spacing w:before="0" w:after="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51694A"/>
    <w:pPr>
      <w:spacing w:before="0" w:after="0"/>
    </w:pPr>
  </w:style>
  <w:style w:type="paragraph" w:styleId="TOC5">
    <w:name w:val="toc 5"/>
    <w:basedOn w:val="Normal"/>
    <w:next w:val="Normal"/>
    <w:autoRedefine/>
    <w:uiPriority w:val="39"/>
    <w:unhideWhenUsed/>
    <w:rsid w:val="0051694A"/>
    <w:pPr>
      <w:spacing w:before="0"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1694A"/>
    <w:pPr>
      <w:spacing w:before="0"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1694A"/>
    <w:pPr>
      <w:spacing w:before="0"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1694A"/>
    <w:pPr>
      <w:spacing w:before="0"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1694A"/>
    <w:pPr>
      <w:spacing w:before="0"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FC3D23"/>
  </w:style>
  <w:style w:type="paragraph" w:customStyle="1" w:styleId="SectionHeading">
    <w:name w:val="Section Heading"/>
    <w:basedOn w:val="Normal"/>
    <w:next w:val="Normal"/>
    <w:qFormat/>
    <w:rsid w:val="00E455DF"/>
    <w:pPr>
      <w:keepNext/>
      <w:keepLines/>
      <w:pageBreakBefore/>
      <w:spacing w:after="600" w:line="660" w:lineRule="exact"/>
      <w:ind w:left="431" w:hanging="431"/>
    </w:pPr>
    <w:rPr>
      <w:rFonts w:ascii="Courier New" w:hAnsi="Courier New"/>
      <w:b/>
      <w:caps/>
      <w:color w:val="0092D1"/>
      <w:spacing w:val="40"/>
      <w:sz w:val="52"/>
    </w:rPr>
  </w:style>
  <w:style w:type="table" w:customStyle="1" w:styleId="ScrollTip">
    <w:name w:val="Scroll Tip"/>
    <w:basedOn w:val="TableNormal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Borders>
        <w:top w:val="single" w:sz="18" w:space="0" w:color="D5E7C0"/>
        <w:left w:val="single" w:sz="18" w:space="0" w:color="D5E7C0"/>
        <w:bottom w:val="single" w:sz="18" w:space="0" w:color="D5E7C0"/>
        <w:right w:val="single" w:sz="18" w:space="0" w:color="D5E7C0"/>
      </w:tblBorders>
      <w:tblCellMar>
        <w:top w:w="115" w:type="dxa"/>
        <w:left w:w="0" w:type="dxa"/>
        <w:bottom w:w="115" w:type="dxa"/>
        <w:right w:w="0" w:type="dxa"/>
      </w:tblCellMar>
    </w:tblPr>
  </w:style>
  <w:style w:type="table" w:customStyle="1" w:styleId="ScrollNote">
    <w:name w:val="Scroll Note"/>
    <w:basedOn w:val="TableNormal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Borders>
        <w:top w:val="single" w:sz="18" w:space="0" w:color="FBEBBE"/>
        <w:left w:val="single" w:sz="18" w:space="0" w:color="FBEBBE"/>
        <w:bottom w:val="single" w:sz="18" w:space="0" w:color="FBEBBE"/>
        <w:right w:val="single" w:sz="18" w:space="0" w:color="FBEBBE"/>
      </w:tblBorders>
      <w:tblCellMar>
        <w:top w:w="115" w:type="dxa"/>
        <w:left w:w="0" w:type="dxa"/>
        <w:bottom w:w="115" w:type="dxa"/>
        <w:right w:w="0" w:type="dxa"/>
      </w:tblCellMar>
    </w:tblPr>
  </w:style>
  <w:style w:type="table" w:customStyle="1" w:styleId="ScrollInfo">
    <w:name w:val="Scroll Info"/>
    <w:basedOn w:val="TableNormal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Borders>
        <w:top w:val="single" w:sz="18" w:space="0" w:color="D2E8EF"/>
        <w:left w:val="single" w:sz="18" w:space="0" w:color="D2E8EF"/>
        <w:bottom w:val="single" w:sz="18" w:space="0" w:color="D2E8EF"/>
        <w:right w:val="single" w:sz="18" w:space="0" w:color="D2E8EF"/>
      </w:tblBorders>
      <w:tblCellMar>
        <w:top w:w="115" w:type="dxa"/>
        <w:left w:w="0" w:type="dxa"/>
        <w:bottom w:w="115" w:type="dxa"/>
        <w:right w:w="0" w:type="dxa"/>
      </w:tblCellMar>
    </w:tblPr>
  </w:style>
  <w:style w:type="table" w:customStyle="1" w:styleId="ScrollCode">
    <w:name w:val="Scroll Code"/>
    <w:basedOn w:val="TableNormal"/>
    <w:uiPriority w:val="99"/>
    <w:rsid w:val="003B5BD5"/>
    <w:pPr>
      <w:spacing w:after="0" w:line="240" w:lineRule="auto"/>
      <w:ind w:left="288" w:right="288"/>
    </w:pPr>
    <w:rPr>
      <w:rFonts w:ascii="Courier New" w:hAnsi="Courier New"/>
    </w:rPr>
    <w:tblPr>
      <w:tblBorders>
        <w:top w:val="dashed" w:sz="18" w:space="0" w:color="D2E8EF"/>
        <w:left w:val="dashed" w:sz="18" w:space="0" w:color="D2E8EF"/>
        <w:bottom w:val="dashed" w:sz="18" w:space="0" w:color="D2E8EF"/>
        <w:right w:val="dashed" w:sz="18" w:space="0" w:color="D2E8EF"/>
      </w:tblBorders>
      <w:tblCellMar>
        <w:top w:w="115" w:type="dxa"/>
        <w:left w:w="0" w:type="dxa"/>
        <w:bottom w:w="115" w:type="dxa"/>
        <w:right w:w="0" w:type="dxa"/>
      </w:tblCellMar>
    </w:tblPr>
    <w:tblStylePr w:type="firstRow">
      <w:rPr>
        <w:rFonts w:ascii="Courier New" w:hAnsi="Courier New"/>
        <w:sz w:val="22"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BD4E19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4E19"/>
    <w:rPr>
      <w:rFonts w:ascii="Consolas" w:hAnsi="Consolas" w:cs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BD4E19"/>
    <w:rPr>
      <w:color w:val="808080"/>
    </w:rPr>
  </w:style>
  <w:style w:type="table" w:customStyle="1" w:styleId="ScrollQuote">
    <w:name w:val="Scroll Quote"/>
    <w:basedOn w:val="TableNormal"/>
    <w:uiPriority w:val="99"/>
    <w:rsid w:val="003B5BD5"/>
    <w:pPr>
      <w:spacing w:after="0" w:line="240" w:lineRule="auto"/>
      <w:ind w:left="284"/>
    </w:pPr>
    <w:rPr>
      <w:rFonts w:ascii="Arial" w:hAnsi="Arial"/>
      <w:i/>
    </w:rPr>
    <w:tblPr>
      <w:tblBorders>
        <w:left w:val="single" w:sz="12" w:space="0" w:color="0092D1"/>
      </w:tblBorders>
      <w:tblCellMar>
        <w:left w:w="0" w:type="dxa"/>
        <w:bottom w:w="115" w:type="dxa"/>
        <w:right w:w="0" w:type="dxa"/>
      </w:tblCellMar>
    </w:tblPr>
  </w:style>
  <w:style w:type="table" w:customStyle="1" w:styleId="ScrollTableNormal">
    <w:name w:val="Scroll Table Normal"/>
    <w:basedOn w:val="TableNormal"/>
    <w:uiPriority w:val="99"/>
    <w:rsid w:val="00A10AB8"/>
    <w:pPr>
      <w:spacing w:after="0" w:line="240" w:lineRule="auto"/>
      <w:ind w:left="115"/>
    </w:pPr>
    <w:rPr>
      <w:rFonts w:ascii="Arial" w:hAnsi="Arial"/>
    </w:rPr>
    <w:tblPr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shd w:val="clear" w:color="auto" w:fill="00B0F0"/>
      </w:tcPr>
    </w:tblStylePr>
    <w:tblStylePr w:type="firstCol">
      <w:rPr>
        <w:b/>
        <w:color w:val="FFFFFF" w:themeColor="background1"/>
      </w:rPr>
      <w:tblPr/>
      <w:tcPr>
        <w:shd w:val="clear" w:color="auto" w:fill="00B0F0"/>
      </w:tcPr>
    </w:tblStylePr>
  </w:style>
  <w:style w:type="table" w:customStyle="1" w:styleId="ScrollPanel">
    <w:name w:val="Scroll Panel"/>
    <w:basedOn w:val="TableNormal"/>
    <w:uiPriority w:val="99"/>
    <w:rsid w:val="003B5BD5"/>
    <w:pPr>
      <w:spacing w:after="0" w:line="240" w:lineRule="auto"/>
      <w:ind w:left="288" w:right="288"/>
    </w:pPr>
    <w:rPr>
      <w:rFonts w:ascii="Arial" w:hAnsi="Arial"/>
    </w:rPr>
    <w:tblPr>
      <w:tblCellMar>
        <w:top w:w="115" w:type="dxa"/>
        <w:left w:w="0" w:type="dxa"/>
        <w:bottom w:w="115" w:type="dxa"/>
        <w:right w:w="0" w:type="dxa"/>
      </w:tblCellMar>
    </w:tblPr>
    <w:tcPr>
      <w:shd w:val="clear" w:color="auto" w:fill="F7FBFC"/>
    </w:tcPr>
  </w:style>
  <w:style w:type="paragraph" w:customStyle="1" w:styleId="ScrollHeading1">
    <w:name w:val="Scroll Heading 1"/>
    <w:basedOn w:val="Heading1"/>
    <w:next w:val="Normal"/>
    <w:qFormat/>
    <w:rsid w:val="00983B83"/>
  </w:style>
  <w:style w:type="paragraph" w:customStyle="1" w:styleId="ScrollHeading2">
    <w:name w:val="Scroll Heading 2"/>
    <w:basedOn w:val="Heading2"/>
    <w:next w:val="Normal"/>
    <w:qFormat/>
    <w:rsid w:val="00983B83"/>
  </w:style>
  <w:style w:type="paragraph" w:styleId="ListParagraph">
    <w:name w:val="List Paragraph"/>
    <w:basedOn w:val="Normal"/>
    <w:uiPriority w:val="34"/>
    <w:qFormat/>
    <w:rsid w:val="00816A72"/>
    <w:pPr>
      <w:ind w:left="720"/>
      <w:contextualSpacing/>
    </w:pPr>
  </w:style>
  <w:style w:type="paragraph" w:customStyle="1" w:styleId="ScrollListBullet">
    <w:name w:val="Scroll List Bullet"/>
    <w:basedOn w:val="ListParagraph"/>
    <w:qFormat/>
    <w:rsid w:val="002B3290"/>
    <w:pPr>
      <w:numPr>
        <w:numId w:val="12"/>
      </w:numPr>
      <w:ind w:left="792"/>
      <w:contextualSpacing w:val="0"/>
    </w:pPr>
  </w:style>
  <w:style w:type="paragraph" w:customStyle="1" w:styleId="ScrollListNumber">
    <w:name w:val="Scroll List Number"/>
    <w:basedOn w:val="ListParagraph"/>
    <w:qFormat/>
    <w:rsid w:val="002B3290"/>
    <w:pPr>
      <w:numPr>
        <w:numId w:val="13"/>
      </w:numPr>
      <w:spacing w:before="240" w:after="180"/>
      <w:ind w:left="792"/>
      <w:contextualSpacing w:val="0"/>
    </w:pPr>
  </w:style>
  <w:style w:type="paragraph" w:customStyle="1" w:styleId="ScrollListNumber2">
    <w:name w:val="Scroll List Number 2"/>
    <w:basedOn w:val="ListParagraph"/>
    <w:qFormat/>
    <w:rsid w:val="002B3290"/>
    <w:pPr>
      <w:numPr>
        <w:numId w:val="14"/>
      </w:numPr>
      <w:ind w:left="1152"/>
      <w:contextualSpacing w:val="0"/>
    </w:pPr>
  </w:style>
  <w:style w:type="paragraph" w:customStyle="1" w:styleId="ScrollListBullet2">
    <w:name w:val="Scroll List Bullet 2"/>
    <w:basedOn w:val="ListParagraph"/>
    <w:qFormat/>
    <w:rsid w:val="002B3290"/>
    <w:pPr>
      <w:numPr>
        <w:numId w:val="15"/>
      </w:numPr>
      <w:ind w:left="1152"/>
      <w:contextualSpacing w:val="0"/>
    </w:pPr>
  </w:style>
  <w:style w:type="paragraph" w:customStyle="1" w:styleId="ScrollListNumber3">
    <w:name w:val="Scroll List Number 3"/>
    <w:basedOn w:val="ListParagraph"/>
    <w:qFormat/>
    <w:rsid w:val="002B3290"/>
    <w:pPr>
      <w:numPr>
        <w:numId w:val="16"/>
      </w:numPr>
      <w:ind w:left="1512"/>
      <w:contextualSpacing w:val="0"/>
    </w:pPr>
  </w:style>
  <w:style w:type="paragraph" w:customStyle="1" w:styleId="ScrollListBullet3">
    <w:name w:val="Scroll List Bullet 3"/>
    <w:basedOn w:val="ListParagraph"/>
    <w:qFormat/>
    <w:rsid w:val="002B3290"/>
    <w:pPr>
      <w:numPr>
        <w:numId w:val="17"/>
      </w:numPr>
      <w:ind w:left="1512"/>
      <w:contextualSpacing w:val="0"/>
    </w:pPr>
  </w:style>
  <w:style w:type="paragraph" w:customStyle="1" w:styleId="NormalAfterH3">
    <w:name w:val="Normal After H3"/>
    <w:basedOn w:val="Normal"/>
    <w:qFormat/>
    <w:rsid w:val="007B79A1"/>
    <w:pPr>
      <w:ind w:left="432"/>
    </w:pPr>
    <w:rPr>
      <w:noProof/>
    </w:rPr>
  </w:style>
  <w:style w:type="table" w:customStyle="1" w:styleId="ScrollSectionColumn">
    <w:name w:val="Scroll Section Column"/>
    <w:basedOn w:val="TableNormal"/>
    <w:uiPriority w:val="99"/>
    <w:rsid w:val="00E868FB"/>
    <w:pPr>
      <w:spacing w:after="0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bdocs.psur.cornell.edu:8090/display/PSBD/Macro+Security+Levels" TargetMode="External"/><Relationship Id="rId18" Type="http://schemas.openxmlformats.org/officeDocument/2006/relationships/hyperlink" Target="http://sbdocs.psur.cornell.edu:8090/display/PSBD/Option+B+User+Guide" TargetMode="External"/><Relationship Id="rId26" Type="http://schemas.openxmlformats.org/officeDocument/2006/relationships/hyperlink" Target="http://sbdocs.psur.cornell.edu:8090/display/PSBD/Signed+Macros+and+Excel" TargetMode="External"/><Relationship Id="rId39" Type="http://schemas.openxmlformats.org/officeDocument/2006/relationships/hyperlink" Target="http://sbdocs.psur.cornell.edu:8090/display/PSBD/Option+B+User+Guide" TargetMode="External"/><Relationship Id="rId21" Type="http://schemas.openxmlformats.org/officeDocument/2006/relationships/hyperlink" Target="http://sbdocs.psur.cornell.edu:8090/display/PSBD/Macro+Security+Levels" TargetMode="External"/><Relationship Id="rId34" Type="http://schemas.openxmlformats.org/officeDocument/2006/relationships/hyperlink" Target="http://sbdocs.psur.cornell.edu:8090/display/PSBD/Option+B+User+Guide" TargetMode="External"/><Relationship Id="rId42" Type="http://schemas.openxmlformats.org/officeDocument/2006/relationships/hyperlink" Target="http://sbdocs.psur.cornell.edu:8090/display/PSBD/Glossary#Glossary-RegistrationFor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bdocs.psur.cornell.edu:8090/display/PSBD/Option+B+User+Guide" TargetMode="External"/><Relationship Id="rId29" Type="http://schemas.openxmlformats.org/officeDocument/2006/relationships/hyperlink" Target="http://sbdocs.psur.cornell.edu:8090/display/PSBD/Option+B+User+Gui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bdocs.psur.cornell.edu:8090/display/PSBD/Option+B+User+Guide" TargetMode="External"/><Relationship Id="rId24" Type="http://schemas.openxmlformats.org/officeDocument/2006/relationships/hyperlink" Target="http://sbdocs.psur.cornell.edu:8090/display/PSBD/Option+B+User+Guide" TargetMode="External"/><Relationship Id="rId32" Type="http://schemas.openxmlformats.org/officeDocument/2006/relationships/hyperlink" Target="http://sbdocs.psur.cornell.edu:8090/display/PSBD/Macro+Security+Levels" TargetMode="External"/><Relationship Id="rId37" Type="http://schemas.openxmlformats.org/officeDocument/2006/relationships/hyperlink" Target="http://sbdocs.psur.cornell.edu:8090/display/PSBD/Signed+Macros+and+Excel" TargetMode="External"/><Relationship Id="rId40" Type="http://schemas.openxmlformats.org/officeDocument/2006/relationships/hyperlink" Target="http://sbdocs.psur.cornell.edu:8090/display/PSBD/Option+B+User+Guide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bdocs.psur.cornell.edu:8090/display/PSBD/Option+B+User+Guide" TargetMode="External"/><Relationship Id="rId23" Type="http://schemas.openxmlformats.org/officeDocument/2006/relationships/hyperlink" Target="http://sbdocs.psur.cornell.edu:8090/display/PSBD/Option+B+User+Guide" TargetMode="External"/><Relationship Id="rId28" Type="http://schemas.openxmlformats.org/officeDocument/2006/relationships/hyperlink" Target="http://sbdocs.psur.cornell.edu:8090/display/PSBD/Option+B+User+Guide" TargetMode="External"/><Relationship Id="rId36" Type="http://schemas.openxmlformats.org/officeDocument/2006/relationships/hyperlink" Target="http://sbdocs.psur.cornell.edu:8090/display/PSBD/Signed+Macros+and+Excel" TargetMode="External"/><Relationship Id="rId10" Type="http://schemas.openxmlformats.org/officeDocument/2006/relationships/hyperlink" Target="http://sbdocs.psur.cornell.edu:8090/display/PSBD/Glossary#Glossary-Macro" TargetMode="External"/><Relationship Id="rId19" Type="http://schemas.openxmlformats.org/officeDocument/2006/relationships/hyperlink" Target="http://sbdocs.psur.cornell.edu:8090/display/PSBD/Option+B+User+Guide" TargetMode="External"/><Relationship Id="rId31" Type="http://schemas.openxmlformats.org/officeDocument/2006/relationships/hyperlink" Target="http://sbdocs.psur.cornell.edu:8090/display/PSBD/Notes#Notes-9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bdocs.psur.cornell.edu:8090/display/PSBD/Macro+Security+Levels" TargetMode="External"/><Relationship Id="rId22" Type="http://schemas.openxmlformats.org/officeDocument/2006/relationships/hyperlink" Target="http://sbdocs.psur.cornell.edu:8090/display/PSBD/Option+B+User+Guide" TargetMode="External"/><Relationship Id="rId27" Type="http://schemas.openxmlformats.org/officeDocument/2006/relationships/hyperlink" Target="http://sbdocs.psur.cornell.edu:8090/display/PSBD/Signed+Macros+and+Excel" TargetMode="External"/><Relationship Id="rId30" Type="http://schemas.openxmlformats.org/officeDocument/2006/relationships/hyperlink" Target="http://sbdocs.psur.cornell.edu:8090/display/PSBD/Macro+Security+Levels" TargetMode="External"/><Relationship Id="rId35" Type="http://schemas.openxmlformats.org/officeDocument/2006/relationships/hyperlink" Target="http://sbdocs.psur.cornell.edu:8090/display/PSBD/Option+B+User+Guide" TargetMode="External"/><Relationship Id="rId43" Type="http://schemas.openxmlformats.org/officeDocument/2006/relationships/hyperlink" Target="http://sbdocs.psur.cornell.edu:8090/display/PSBD/Option+B+User+Guide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sbdocs.psur.cornell.edu:8090/display/PSBD/Signed+Macros+and+Excel" TargetMode="External"/><Relationship Id="rId17" Type="http://schemas.openxmlformats.org/officeDocument/2006/relationships/hyperlink" Target="http://sbdocs.psur.cornell.edu:8090/display/PSBD/Notes#Notes-8" TargetMode="External"/><Relationship Id="rId25" Type="http://schemas.openxmlformats.org/officeDocument/2006/relationships/hyperlink" Target="http://sbdocs.psur.cornell.edu:8090/display/PSBD/Signed+Macros+and+Excel" TargetMode="External"/><Relationship Id="rId33" Type="http://schemas.openxmlformats.org/officeDocument/2006/relationships/hyperlink" Target="http://sbdocs.psur.cornell.edu:8090/display/PSBD/Option+B+User+Guide" TargetMode="External"/><Relationship Id="rId38" Type="http://schemas.openxmlformats.org/officeDocument/2006/relationships/hyperlink" Target="http://sbdocs.psur.cornell.edu:8090/display/PSBD/Signed+Macros+and+Exce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sbdocs.psur.cornell.edu:8090/display/PSBD/Macro+Security+Levels" TargetMode="External"/><Relationship Id="rId41" Type="http://schemas.openxmlformats.org/officeDocument/2006/relationships/hyperlink" Target="http://sbdocs.psur.cornell.edu:8090/display/PSBD/Option+B+User+Gui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6B2F-D612-4ED0-BC08-7ECE3442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K15t Software</Company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Path</dc:creator>
  <cp:lastModifiedBy>Robert Warfield</cp:lastModifiedBy>
  <cp:revision>2</cp:revision>
  <cp:lastPrinted>2013-05-27T13:39:00Z</cp:lastPrinted>
  <dcterms:created xsi:type="dcterms:W3CDTF">2014-12-16T18:28:00Z</dcterms:created>
  <dcterms:modified xsi:type="dcterms:W3CDTF">2014-12-16T18:28:00Z</dcterms:modified>
</cp:coreProperties>
</file>